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7C" w:rsidRDefault="00920237" w:rsidP="00D83A3B">
      <w:pPr>
        <w:pBdr>
          <w:bottom w:val="single" w:sz="12" w:space="0" w:color="808080"/>
        </w:pBdr>
        <w:spacing w:before="200"/>
        <w:ind w:right="2610"/>
      </w:pPr>
      <w:bookmarkStart w:id="0" w:name="_GoBack"/>
      <w:bookmarkEnd w:id="0"/>
      <w:r>
        <w:rPr>
          <w:noProof/>
        </w:rPr>
        <w:drawing>
          <wp:anchor distT="0" distB="0" distL="114300" distR="114300" simplePos="0" relativeHeight="251657216" behindDoc="0" locked="0" layoutInCell="1" allowOverlap="1">
            <wp:simplePos x="0" y="0"/>
            <wp:positionH relativeFrom="margin">
              <wp:posOffset>5486400</wp:posOffset>
            </wp:positionH>
            <wp:positionV relativeFrom="paragraph">
              <wp:posOffset>88265</wp:posOffset>
            </wp:positionV>
            <wp:extent cx="1218565" cy="1714500"/>
            <wp:effectExtent l="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856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47C">
        <w:rPr>
          <w:rFonts w:ascii="Cambria" w:eastAsia="Cambria" w:hAnsi="Cambria" w:cs="Cambria"/>
          <w:b/>
          <w:bCs/>
          <w:i/>
          <w:iCs/>
          <w:sz w:val="40"/>
          <w:szCs w:val="40"/>
          <w:u w:val="single"/>
        </w:rPr>
        <w:t>Pilipinos for Community Health (PCH)</w:t>
      </w:r>
      <w:r w:rsidR="005F147C">
        <w:rPr>
          <w:rFonts w:ascii="Cambria" w:eastAsia="Cambria" w:hAnsi="Cambria" w:cs="Cambria"/>
          <w:b/>
          <w:bCs/>
          <w:i/>
          <w:iCs/>
          <w:sz w:val="26"/>
          <w:szCs w:val="26"/>
          <w:u w:val="single"/>
        </w:rPr>
        <w:br/>
      </w:r>
      <w:r w:rsidR="005F147C">
        <w:rPr>
          <w:rFonts w:ascii="Cambria" w:eastAsia="Cambria" w:hAnsi="Cambria" w:cs="Cambria"/>
          <w:i/>
          <w:iCs/>
          <w:sz w:val="26"/>
          <w:szCs w:val="26"/>
        </w:rPr>
        <w:t>308 Westwood Plaza • 407 Kerckhoff Hall • Los Angeles, CA 90024</w:t>
      </w:r>
      <w:r w:rsidR="005F147C">
        <w:rPr>
          <w:rFonts w:ascii="Cambria" w:eastAsia="Cambria" w:hAnsi="Cambria" w:cs="Cambria"/>
          <w:i/>
          <w:iCs/>
          <w:sz w:val="26"/>
          <w:szCs w:val="26"/>
        </w:rPr>
        <w:br/>
      </w:r>
      <w:r w:rsidR="005F147C">
        <w:rPr>
          <w:rFonts w:ascii="Cambria" w:eastAsia="Cambria" w:hAnsi="Cambria" w:cs="Cambria"/>
          <w:b/>
          <w:bCs/>
          <w:sz w:val="26"/>
          <w:szCs w:val="26"/>
        </w:rPr>
        <w:t xml:space="preserve">pch@ucla.edu </w:t>
      </w:r>
      <w:r w:rsidR="005F147C">
        <w:rPr>
          <w:rFonts w:ascii="Cambria" w:eastAsia="Cambria" w:hAnsi="Cambria" w:cs="Cambria"/>
          <w:i/>
          <w:iCs/>
          <w:sz w:val="26"/>
          <w:szCs w:val="26"/>
        </w:rPr>
        <w:t>• http://pchatucla.weebly.com/</w:t>
      </w:r>
      <w:r w:rsidR="005F147C">
        <w:rPr>
          <w:rFonts w:ascii="Cambria" w:eastAsia="Cambria" w:hAnsi="Cambria" w:cs="Cambria"/>
          <w:b/>
          <w:bCs/>
          <w:color w:val="4F81BD"/>
          <w:sz w:val="26"/>
          <w:szCs w:val="26"/>
        </w:rPr>
        <w:t xml:space="preserve"> </w:t>
      </w:r>
    </w:p>
    <w:p w:rsidR="000A120C" w:rsidRPr="000A120C" w:rsidRDefault="005F147C" w:rsidP="000A120C">
      <w:pPr>
        <w:pStyle w:val="Heading3"/>
        <w:spacing w:after="0"/>
        <w:ind w:left="0"/>
        <w:rPr>
          <w:rFonts w:ascii="Arial" w:hAnsi="Arial" w:cs="Arial"/>
          <w:sz w:val="24"/>
          <w:szCs w:val="24"/>
        </w:rPr>
      </w:pPr>
      <w:r>
        <w:rPr>
          <w:rFonts w:ascii="Verdana" w:eastAsia="Verdana" w:hAnsi="Verdana" w:cs="Verdana"/>
        </w:rPr>
        <w:br/>
      </w:r>
      <w:r w:rsidR="00324122">
        <w:rPr>
          <w:rFonts w:ascii="Verdana" w:eastAsia="Verdana" w:hAnsi="Verdana" w:cs="Verdana"/>
          <w:sz w:val="28"/>
          <w:szCs w:val="28"/>
        </w:rPr>
        <w:t>2013-2014</w:t>
      </w:r>
      <w:r>
        <w:rPr>
          <w:rFonts w:ascii="Verdana" w:eastAsia="Verdana" w:hAnsi="Verdana" w:cs="Verdana"/>
          <w:sz w:val="28"/>
          <w:szCs w:val="28"/>
        </w:rPr>
        <w:t xml:space="preserve"> Staff Application</w:t>
      </w:r>
      <w:r>
        <w:rPr>
          <w:rFonts w:ascii="Verdana" w:eastAsia="Verdana" w:hAnsi="Verdana" w:cs="Verdana"/>
          <w:sz w:val="24"/>
          <w:szCs w:val="24"/>
        </w:rPr>
        <w:br/>
      </w:r>
      <w:r w:rsidR="00324122">
        <w:rPr>
          <w:rFonts w:ascii="Arial" w:eastAsia="Arial" w:hAnsi="Arial" w:cs="Arial"/>
          <w:b/>
          <w:bCs/>
          <w:sz w:val="24"/>
          <w:szCs w:val="24"/>
        </w:rPr>
        <w:t>Due Friday, April 5, 2013</w:t>
      </w:r>
      <w:r w:rsidR="00F02A81">
        <w:rPr>
          <w:rFonts w:ascii="Arial" w:eastAsia="Arial" w:hAnsi="Arial" w:cs="Arial"/>
          <w:b/>
          <w:bCs/>
          <w:sz w:val="24"/>
          <w:szCs w:val="24"/>
        </w:rPr>
        <w:t xml:space="preserve"> at 11</w:t>
      </w:r>
      <w:r>
        <w:rPr>
          <w:rFonts w:ascii="Arial" w:eastAsia="Arial" w:hAnsi="Arial" w:cs="Arial"/>
          <w:b/>
          <w:bCs/>
          <w:sz w:val="24"/>
          <w:szCs w:val="24"/>
        </w:rPr>
        <w:t>:00PM</w:t>
      </w:r>
      <w:r>
        <w:rPr>
          <w:rFonts w:ascii="Verdana" w:eastAsia="Verdana" w:hAnsi="Verdana" w:cs="Verdana"/>
          <w:sz w:val="24"/>
          <w:szCs w:val="24"/>
        </w:rPr>
        <w:br/>
      </w:r>
      <w:r>
        <w:rPr>
          <w:rFonts w:ascii="Arial" w:eastAsia="Arial" w:hAnsi="Arial" w:cs="Arial"/>
          <w:b/>
          <w:bCs/>
          <w:color w:val="0070C0"/>
          <w:sz w:val="24"/>
          <w:szCs w:val="24"/>
        </w:rPr>
        <w:t xml:space="preserve">email application directly to: </w:t>
      </w:r>
      <w:r>
        <w:rPr>
          <w:rFonts w:ascii="Arial" w:eastAsia="Arial" w:hAnsi="Arial" w:cs="Arial"/>
          <w:b/>
          <w:bCs/>
          <w:color w:val="0070C0"/>
          <w:sz w:val="24"/>
          <w:szCs w:val="24"/>
        </w:rPr>
        <w:br/>
      </w:r>
      <w:hyperlink r:id="rId10" w:history="1">
        <w:r w:rsidR="000A120C" w:rsidRPr="000A120C">
          <w:rPr>
            <w:rStyle w:val="Hyperlink"/>
            <w:rFonts w:ascii="Arial" w:hAnsi="Arial" w:cs="Arial"/>
            <w:b/>
            <w:sz w:val="24"/>
            <w:szCs w:val="24"/>
          </w:rPr>
          <w:t>apply.pch.ucla@gmail.com</w:t>
        </w:r>
      </w:hyperlink>
    </w:p>
    <w:p w:rsidR="005F147C" w:rsidRDefault="005F147C">
      <w:pPr>
        <w:pStyle w:val="Heading3"/>
        <w:spacing w:after="0"/>
        <w:ind w:left="0"/>
        <w:rPr>
          <w:rFonts w:ascii="Arial" w:eastAsia="Arial" w:hAnsi="Arial" w:cs="Arial"/>
          <w:b/>
          <w:bCs/>
          <w:color w:val="0070C0"/>
          <w:sz w:val="24"/>
          <w:szCs w:val="24"/>
        </w:rPr>
      </w:pPr>
      <w:r>
        <w:rPr>
          <w:rFonts w:ascii="Arial" w:eastAsia="Arial" w:hAnsi="Arial" w:cs="Arial"/>
          <w:b/>
          <w:bCs/>
          <w:color w:val="0070C0"/>
          <w:sz w:val="24"/>
          <w:szCs w:val="24"/>
        </w:rPr>
        <w:t xml:space="preserve">subject: </w:t>
      </w:r>
      <w:r w:rsidR="000A120C" w:rsidRPr="000A120C">
        <w:rPr>
          <w:rFonts w:ascii="Arial" w:eastAsia="Arial" w:hAnsi="Arial" w:cs="Arial"/>
          <w:b/>
          <w:bCs/>
          <w:color w:val="0070C0"/>
          <w:sz w:val="24"/>
          <w:szCs w:val="24"/>
        </w:rPr>
        <w:t>Full N</w:t>
      </w:r>
      <w:r w:rsidR="00324122">
        <w:rPr>
          <w:rFonts w:ascii="Arial" w:eastAsia="Arial" w:hAnsi="Arial" w:cs="Arial"/>
          <w:b/>
          <w:bCs/>
          <w:color w:val="0070C0"/>
          <w:sz w:val="24"/>
          <w:szCs w:val="24"/>
        </w:rPr>
        <w:t>ame - PCH Staff Application 2013-2014</w:t>
      </w:r>
    </w:p>
    <w:p w:rsidR="005F147C" w:rsidRDefault="005F147C">
      <w:pPr>
        <w:rPr>
          <w:rFonts w:ascii="Arial" w:eastAsia="Arial" w:hAnsi="Arial" w:cs="Arial"/>
          <w:b/>
          <w:bCs/>
          <w:color w:val="0070C0"/>
          <w:sz w:val="24"/>
          <w:szCs w:val="24"/>
        </w:rPr>
      </w:pPr>
    </w:p>
    <w:p w:rsidR="005F147C" w:rsidRDefault="005F147C" w:rsidP="00D83A3B">
      <w:pPr>
        <w:rPr>
          <w:sz w:val="24"/>
          <w:szCs w:val="24"/>
        </w:rPr>
      </w:pPr>
      <w:r>
        <w:rPr>
          <w:sz w:val="24"/>
          <w:szCs w:val="24"/>
        </w:rPr>
        <w:t>Thank you for considering bei</w:t>
      </w:r>
      <w:r w:rsidR="00431C07">
        <w:rPr>
          <w:sz w:val="24"/>
          <w:szCs w:val="24"/>
        </w:rPr>
        <w:t>ng a part of PCH Staff 2013</w:t>
      </w:r>
      <w:r w:rsidR="00324122">
        <w:rPr>
          <w:sz w:val="24"/>
          <w:szCs w:val="24"/>
        </w:rPr>
        <w:t>-2014</w:t>
      </w:r>
      <w:r>
        <w:rPr>
          <w:sz w:val="24"/>
          <w:szCs w:val="24"/>
        </w:rPr>
        <w:t xml:space="preserve">. Whether you are a longtime member or have been around for even less than a quarter, you are most welcome to apply. </w:t>
      </w:r>
    </w:p>
    <w:p w:rsidR="005764B9" w:rsidRDefault="005F147C">
      <w:pPr>
        <w:pStyle w:val="Heading3"/>
        <w:spacing w:after="0"/>
        <w:ind w:left="0"/>
        <w:rPr>
          <w:sz w:val="24"/>
          <w:szCs w:val="24"/>
        </w:rPr>
      </w:pPr>
      <w:r>
        <w:rPr>
          <w:sz w:val="24"/>
          <w:szCs w:val="24"/>
        </w:rPr>
        <w:t>Please read instructions and notes ca</w:t>
      </w:r>
      <w:r w:rsidR="005764B9">
        <w:rPr>
          <w:sz w:val="24"/>
          <w:szCs w:val="24"/>
        </w:rPr>
        <w:t>refully throughout. On pages 2-</w:t>
      </w:r>
      <w:r w:rsidR="00513336">
        <w:rPr>
          <w:sz w:val="24"/>
          <w:szCs w:val="24"/>
        </w:rPr>
        <w:t>4</w:t>
      </w:r>
      <w:r>
        <w:rPr>
          <w:sz w:val="24"/>
          <w:szCs w:val="24"/>
        </w:rPr>
        <w:t xml:space="preserve">, you will find general descriptions of PCH </w:t>
      </w:r>
      <w:r w:rsidR="00513336">
        <w:rPr>
          <w:sz w:val="24"/>
          <w:szCs w:val="24"/>
        </w:rPr>
        <w:t>staff positions, and, on pages 5-6</w:t>
      </w:r>
      <w:r>
        <w:rPr>
          <w:sz w:val="24"/>
          <w:szCs w:val="24"/>
        </w:rPr>
        <w:t xml:space="preserve">, the questions to answer. </w:t>
      </w:r>
      <w:r w:rsidR="00513336">
        <w:rPr>
          <w:sz w:val="24"/>
          <w:szCs w:val="24"/>
        </w:rPr>
        <w:t>Page 7</w:t>
      </w:r>
      <w:r w:rsidR="005764B9">
        <w:rPr>
          <w:sz w:val="24"/>
          <w:szCs w:val="24"/>
        </w:rPr>
        <w:t xml:space="preserve"> is a table for time commitments of next year that must be filled out. </w:t>
      </w:r>
    </w:p>
    <w:p w:rsidR="005F147C" w:rsidRDefault="005F147C">
      <w:pPr>
        <w:pStyle w:val="Heading3"/>
        <w:spacing w:after="0"/>
        <w:ind w:left="0"/>
        <w:rPr>
          <w:sz w:val="24"/>
          <w:szCs w:val="24"/>
        </w:rPr>
      </w:pPr>
      <w:r>
        <w:rPr>
          <w:sz w:val="24"/>
          <w:szCs w:val="24"/>
        </w:rPr>
        <w:t xml:space="preserve">Applications should be e-mailed to </w:t>
      </w:r>
      <w:hyperlink r:id="rId11" w:history="1">
        <w:r w:rsidR="000A120C" w:rsidRPr="000A120C">
          <w:rPr>
            <w:rStyle w:val="Hyperlink"/>
            <w:rFonts w:ascii="Arial" w:hAnsi="Arial" w:cs="Arial"/>
            <w:b/>
            <w:sz w:val="24"/>
            <w:szCs w:val="24"/>
          </w:rPr>
          <w:t>apply.pch.ucla@gmail.com</w:t>
        </w:r>
      </w:hyperlink>
      <w:r w:rsidR="00F02A81">
        <w:rPr>
          <w:sz w:val="24"/>
          <w:szCs w:val="24"/>
        </w:rPr>
        <w:t xml:space="preserve"> by 11</w:t>
      </w:r>
      <w:r w:rsidR="00324122">
        <w:rPr>
          <w:sz w:val="24"/>
          <w:szCs w:val="24"/>
        </w:rPr>
        <w:t xml:space="preserve">PM on Friday, April </w:t>
      </w:r>
      <w:r>
        <w:rPr>
          <w:sz w:val="24"/>
          <w:szCs w:val="24"/>
        </w:rPr>
        <w:t xml:space="preserve">5. </w:t>
      </w:r>
    </w:p>
    <w:p w:rsidR="005F147C" w:rsidRDefault="005F147C" w:rsidP="00D83A3B">
      <w:pPr>
        <w:rPr>
          <w:sz w:val="24"/>
          <w:szCs w:val="24"/>
        </w:rPr>
      </w:pPr>
      <w:r>
        <w:rPr>
          <w:sz w:val="24"/>
          <w:szCs w:val="24"/>
        </w:rPr>
        <w:t xml:space="preserve">Interviews will be held on </w:t>
      </w:r>
      <w:r w:rsidR="00BC4CC1">
        <w:rPr>
          <w:sz w:val="24"/>
          <w:szCs w:val="24"/>
        </w:rPr>
        <w:t>Friday, April 12 beginning at 3</w:t>
      </w:r>
      <w:r w:rsidR="00F02A81">
        <w:rPr>
          <w:sz w:val="24"/>
          <w:szCs w:val="24"/>
        </w:rPr>
        <w:t>:30pm, and will be up to 10</w:t>
      </w:r>
      <w:r>
        <w:rPr>
          <w:sz w:val="24"/>
          <w:szCs w:val="24"/>
        </w:rPr>
        <w:t xml:space="preserve"> minutes per applicant. For your interview,</w:t>
      </w:r>
      <w:r>
        <w:rPr>
          <w:b/>
          <w:bCs/>
          <w:sz w:val="24"/>
          <w:szCs w:val="24"/>
        </w:rPr>
        <w:t xml:space="preserve"> </w:t>
      </w:r>
      <w:r>
        <w:rPr>
          <w:sz w:val="24"/>
          <w:szCs w:val="24"/>
        </w:rPr>
        <w:t xml:space="preserve">please come dressed in business attire. Be ready to present a one minute introduction about yourself, why you think you are the person for the position you are applying for, and anything else you would like to include. After your introduction, there will be a time for </w:t>
      </w:r>
      <w:r w:rsidR="00006139">
        <w:rPr>
          <w:sz w:val="24"/>
          <w:szCs w:val="24"/>
        </w:rPr>
        <w:t>the interviewers</w:t>
      </w:r>
      <w:r>
        <w:rPr>
          <w:sz w:val="24"/>
          <w:szCs w:val="24"/>
        </w:rPr>
        <w:t xml:space="preserve"> to ask questions.</w:t>
      </w:r>
    </w:p>
    <w:p w:rsidR="005F147C" w:rsidRDefault="005F147C" w:rsidP="00D83A3B">
      <w:pPr>
        <w:rPr>
          <w:sz w:val="24"/>
          <w:szCs w:val="24"/>
        </w:rPr>
      </w:pPr>
      <w:r>
        <w:rPr>
          <w:sz w:val="24"/>
          <w:szCs w:val="24"/>
        </w:rPr>
        <w:t xml:space="preserve">If for some relevant reason, these times and deadlines do not work for you or you have any questions at all, please e-mail </w:t>
      </w:r>
      <w:r w:rsidR="000A120C">
        <w:rPr>
          <w:sz w:val="24"/>
          <w:szCs w:val="24"/>
        </w:rPr>
        <w:t xml:space="preserve">the address </w:t>
      </w:r>
      <w:hyperlink r:id="rId12" w:history="1">
        <w:r w:rsidR="000A120C" w:rsidRPr="000A120C">
          <w:rPr>
            <w:rStyle w:val="Hyperlink"/>
            <w:rFonts w:ascii="Arial" w:hAnsi="Arial" w:cs="Arial"/>
            <w:b/>
            <w:sz w:val="24"/>
            <w:szCs w:val="24"/>
          </w:rPr>
          <w:t>apply.pch.ucla@gmail.com</w:t>
        </w:r>
      </w:hyperlink>
      <w:r w:rsidR="000A120C">
        <w:rPr>
          <w:rFonts w:ascii="Arial" w:hAnsi="Arial" w:cs="Arial"/>
          <w:b/>
          <w:sz w:val="24"/>
          <w:szCs w:val="24"/>
        </w:rPr>
        <w:t xml:space="preserve"> </w:t>
      </w:r>
      <w:r>
        <w:rPr>
          <w:sz w:val="24"/>
          <w:szCs w:val="24"/>
        </w:rPr>
        <w:t>as soon as possible. Thank you and best of luck!</w:t>
      </w:r>
    </w:p>
    <w:p w:rsidR="005F147C" w:rsidRDefault="005F147C">
      <w:pPr>
        <w:rPr>
          <w:sz w:val="24"/>
          <w:szCs w:val="24"/>
        </w:rPr>
      </w:pPr>
    </w:p>
    <w:p w:rsidR="00B53073" w:rsidRDefault="00B53073">
      <w:pPr>
        <w:rPr>
          <w:sz w:val="24"/>
          <w:szCs w:val="24"/>
        </w:rPr>
      </w:pPr>
    </w:p>
    <w:p w:rsidR="00F26BBA" w:rsidRDefault="00F26BBA">
      <w:pPr>
        <w:rPr>
          <w:sz w:val="24"/>
          <w:szCs w:val="24"/>
        </w:rPr>
      </w:pPr>
    </w:p>
    <w:p w:rsidR="00F26BBA" w:rsidRDefault="00F26BBA">
      <w:pPr>
        <w:rPr>
          <w:sz w:val="24"/>
          <w:szCs w:val="24"/>
        </w:rPr>
      </w:pPr>
      <w:r>
        <w:rPr>
          <w:sz w:val="24"/>
          <w:szCs w:val="24"/>
        </w:rPr>
        <w:t>__________________________________________________________________________________</w:t>
      </w:r>
    </w:p>
    <w:p w:rsidR="00F26BBA" w:rsidRDefault="00F26BBA">
      <w:pPr>
        <w:rPr>
          <w:sz w:val="24"/>
          <w:szCs w:val="24"/>
        </w:rPr>
      </w:pPr>
    </w:p>
    <w:p w:rsidR="00B53073" w:rsidRDefault="00B53073">
      <w:pPr>
        <w:rPr>
          <w:sz w:val="24"/>
          <w:szCs w:val="24"/>
        </w:rPr>
      </w:pPr>
    </w:p>
    <w:p w:rsidR="00F26BBA" w:rsidRDefault="00F26BBA">
      <w:pPr>
        <w:rPr>
          <w:sz w:val="24"/>
          <w:szCs w:val="24"/>
        </w:rPr>
      </w:pPr>
    </w:p>
    <w:p w:rsidR="00F26BBA" w:rsidRDefault="00F26BBA">
      <w:pPr>
        <w:rPr>
          <w:sz w:val="24"/>
          <w:szCs w:val="24"/>
        </w:rPr>
      </w:pPr>
    </w:p>
    <w:p w:rsidR="00F26BBA" w:rsidRDefault="00F26BBA">
      <w:pPr>
        <w:rPr>
          <w:sz w:val="24"/>
          <w:szCs w:val="24"/>
        </w:rPr>
      </w:pPr>
    </w:p>
    <w:p w:rsidR="00F26BBA" w:rsidRDefault="00F26BBA">
      <w:pPr>
        <w:rPr>
          <w:sz w:val="24"/>
          <w:szCs w:val="24"/>
        </w:rPr>
      </w:pPr>
    </w:p>
    <w:p w:rsidR="00A957DD" w:rsidRPr="00A957DD" w:rsidRDefault="00A957DD" w:rsidP="00F26BBA">
      <w:pPr>
        <w:jc w:val="center"/>
        <w:rPr>
          <w:b/>
          <w:sz w:val="24"/>
          <w:szCs w:val="24"/>
        </w:rPr>
      </w:pPr>
      <w:r>
        <w:rPr>
          <w:b/>
          <w:sz w:val="24"/>
          <w:szCs w:val="24"/>
        </w:rPr>
        <w:t>Contents:</w:t>
      </w:r>
    </w:p>
    <w:p w:rsidR="00B53073" w:rsidRDefault="00A957DD" w:rsidP="00F26BBA">
      <w:pPr>
        <w:jc w:val="center"/>
        <w:rPr>
          <w:sz w:val="24"/>
          <w:szCs w:val="24"/>
        </w:rPr>
      </w:pPr>
      <w:r>
        <w:rPr>
          <w:sz w:val="24"/>
          <w:szCs w:val="24"/>
        </w:rPr>
        <w:t>Page 1: Introduction</w:t>
      </w:r>
    </w:p>
    <w:p w:rsidR="00A957DD" w:rsidRDefault="005764B9" w:rsidP="00F26BBA">
      <w:pPr>
        <w:jc w:val="center"/>
        <w:rPr>
          <w:sz w:val="24"/>
          <w:szCs w:val="24"/>
        </w:rPr>
      </w:pPr>
      <w:r>
        <w:rPr>
          <w:sz w:val="24"/>
          <w:szCs w:val="24"/>
        </w:rPr>
        <w:t>Page 2</w:t>
      </w:r>
      <w:r w:rsidR="00AB39C7">
        <w:rPr>
          <w:sz w:val="24"/>
          <w:szCs w:val="24"/>
        </w:rPr>
        <w:t>-4</w:t>
      </w:r>
      <w:r w:rsidR="00A957DD">
        <w:rPr>
          <w:sz w:val="24"/>
          <w:szCs w:val="24"/>
        </w:rPr>
        <w:t>: Description of Positions</w:t>
      </w:r>
    </w:p>
    <w:p w:rsidR="00A957DD" w:rsidRDefault="005764B9" w:rsidP="00F26BBA">
      <w:pPr>
        <w:jc w:val="center"/>
        <w:rPr>
          <w:sz w:val="24"/>
          <w:szCs w:val="24"/>
        </w:rPr>
      </w:pPr>
      <w:r>
        <w:rPr>
          <w:sz w:val="24"/>
          <w:szCs w:val="24"/>
        </w:rPr>
        <w:t xml:space="preserve">Page </w:t>
      </w:r>
      <w:r w:rsidR="00AB39C7">
        <w:rPr>
          <w:sz w:val="24"/>
          <w:szCs w:val="24"/>
        </w:rPr>
        <w:t>5</w:t>
      </w:r>
      <w:r w:rsidR="00A957DD">
        <w:rPr>
          <w:sz w:val="24"/>
          <w:szCs w:val="24"/>
        </w:rPr>
        <w:t>-</w:t>
      </w:r>
      <w:r w:rsidR="00AB39C7">
        <w:rPr>
          <w:sz w:val="24"/>
          <w:szCs w:val="24"/>
        </w:rPr>
        <w:t>6</w:t>
      </w:r>
      <w:r w:rsidR="00A957DD">
        <w:rPr>
          <w:sz w:val="24"/>
          <w:szCs w:val="24"/>
        </w:rPr>
        <w:t>: Application</w:t>
      </w:r>
    </w:p>
    <w:p w:rsidR="005764B9" w:rsidRDefault="00AB39C7" w:rsidP="00F26BBA">
      <w:pPr>
        <w:jc w:val="center"/>
        <w:rPr>
          <w:sz w:val="24"/>
          <w:szCs w:val="24"/>
        </w:rPr>
      </w:pPr>
      <w:r>
        <w:rPr>
          <w:sz w:val="24"/>
          <w:szCs w:val="24"/>
        </w:rPr>
        <w:t>Page 7</w:t>
      </w:r>
      <w:r w:rsidR="005764B9">
        <w:rPr>
          <w:sz w:val="24"/>
          <w:szCs w:val="24"/>
        </w:rPr>
        <w:t>: Time Commitment</w:t>
      </w:r>
      <w:r w:rsidR="00EF7D3D">
        <w:rPr>
          <w:sz w:val="24"/>
          <w:szCs w:val="24"/>
        </w:rPr>
        <w:t>s</w:t>
      </w:r>
    </w:p>
    <w:p w:rsidR="00B53073" w:rsidRDefault="00B53073">
      <w:pPr>
        <w:rPr>
          <w:sz w:val="24"/>
          <w:szCs w:val="24"/>
        </w:rPr>
      </w:pPr>
    </w:p>
    <w:p w:rsidR="00B53073" w:rsidRDefault="00B53073">
      <w:pPr>
        <w:rPr>
          <w:sz w:val="24"/>
          <w:szCs w:val="24"/>
        </w:rPr>
      </w:pPr>
    </w:p>
    <w:p w:rsidR="00721AB3" w:rsidRDefault="00721AB3">
      <w:pPr>
        <w:rPr>
          <w:sz w:val="24"/>
          <w:szCs w:val="24"/>
        </w:rPr>
      </w:pPr>
    </w:p>
    <w:p w:rsidR="00721AB3" w:rsidRDefault="00721AB3">
      <w:pPr>
        <w:rPr>
          <w:sz w:val="24"/>
          <w:szCs w:val="24"/>
        </w:rPr>
      </w:pPr>
    </w:p>
    <w:p w:rsidR="00B53073" w:rsidRDefault="00B53073">
      <w:pPr>
        <w:rPr>
          <w:sz w:val="24"/>
          <w:szCs w:val="24"/>
        </w:rPr>
      </w:pPr>
    </w:p>
    <w:p w:rsidR="00B53073" w:rsidRDefault="00B53073">
      <w:pPr>
        <w:rPr>
          <w:sz w:val="24"/>
          <w:szCs w:val="24"/>
        </w:rPr>
      </w:pPr>
    </w:p>
    <w:p w:rsidR="00B53073" w:rsidRDefault="00B53073">
      <w:pPr>
        <w:rPr>
          <w:sz w:val="24"/>
          <w:szCs w:val="24"/>
        </w:rPr>
      </w:pPr>
    </w:p>
    <w:p w:rsidR="00705E9F" w:rsidRDefault="00705E9F">
      <w:pPr>
        <w:rPr>
          <w:sz w:val="24"/>
          <w:szCs w:val="24"/>
        </w:rPr>
      </w:pPr>
    </w:p>
    <w:p w:rsidR="00A957DD" w:rsidRDefault="00A957DD">
      <w:pPr>
        <w:rPr>
          <w:sz w:val="24"/>
          <w:szCs w:val="24"/>
        </w:rPr>
      </w:pPr>
    </w:p>
    <w:tbl>
      <w:tblPr>
        <w:tblW w:w="10601" w:type="dxa"/>
        <w:jc w:val="center"/>
        <w:tblInd w:w="88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01"/>
      </w:tblGrid>
      <w:tr w:rsidR="00D83A3B" w:rsidRPr="002A733C" w:rsidTr="00B2667A">
        <w:trPr>
          <w:trHeight w:val="354"/>
          <w:jc w:val="center"/>
        </w:trPr>
        <w:tc>
          <w:tcPr>
            <w:tcW w:w="10601" w:type="dxa"/>
            <w:shd w:val="pct25" w:color="auto" w:fill="FFFFFF"/>
            <w:vAlign w:val="center"/>
          </w:tcPr>
          <w:p w:rsidR="00D83A3B" w:rsidRPr="0092651A" w:rsidRDefault="00D83A3B" w:rsidP="00B2667A">
            <w:pPr>
              <w:jc w:val="center"/>
              <w:rPr>
                <w:rStyle w:val="Strong"/>
                <w:rFonts w:ascii="Copperplate Gothic Bold" w:hAnsi="Copperplate Gothic Bold"/>
                <w:b w:val="0"/>
                <w:sz w:val="24"/>
              </w:rPr>
            </w:pPr>
            <w:r w:rsidRPr="0092651A">
              <w:rPr>
                <w:rStyle w:val="Strong"/>
                <w:rFonts w:ascii="Copperplate Gothic Bold" w:hAnsi="Copperplate Gothic Bold"/>
                <w:b w:val="0"/>
                <w:sz w:val="24"/>
              </w:rPr>
              <w:t>GENERAL DESCRIPTION</w:t>
            </w:r>
            <w:r>
              <w:rPr>
                <w:rStyle w:val="Strong"/>
                <w:rFonts w:ascii="Copperplate Gothic Bold" w:hAnsi="Copperplate Gothic Bold"/>
                <w:b w:val="0"/>
                <w:sz w:val="24"/>
              </w:rPr>
              <w:t>S</w:t>
            </w:r>
            <w:r w:rsidRPr="0092651A">
              <w:rPr>
                <w:rStyle w:val="Strong"/>
                <w:rFonts w:ascii="Copperplate Gothic Bold" w:hAnsi="Copperplate Gothic Bold"/>
                <w:b w:val="0"/>
                <w:sz w:val="24"/>
              </w:rPr>
              <w:t xml:space="preserve"> OF PCH STAFF POSITIONS</w:t>
            </w:r>
          </w:p>
        </w:tc>
      </w:tr>
      <w:tr w:rsidR="00D83A3B" w:rsidRPr="002A733C" w:rsidTr="00B04C56">
        <w:trPr>
          <w:trHeight w:val="1489"/>
          <w:jc w:val="center"/>
        </w:trPr>
        <w:tc>
          <w:tcPr>
            <w:tcW w:w="10601" w:type="dxa"/>
            <w:tcBorders>
              <w:top w:val="nil"/>
              <w:bottom w:val="single" w:sz="4" w:space="0" w:color="C0C0C0"/>
            </w:tcBorders>
            <w:vAlign w:val="center"/>
          </w:tcPr>
          <w:p w:rsidR="00D83A3B" w:rsidRPr="00BA6B7B" w:rsidRDefault="00D83A3B" w:rsidP="00B2667A">
            <w:pPr>
              <w:pStyle w:val="Disclaimer"/>
              <w:spacing w:after="0" w:line="240" w:lineRule="auto"/>
              <w:jc w:val="center"/>
              <w:rPr>
                <w:rFonts w:ascii="Arial" w:hAnsi="Arial" w:cs="Arial"/>
                <w:i/>
                <w:sz w:val="22"/>
                <w:szCs w:val="22"/>
              </w:rPr>
            </w:pPr>
            <w:r>
              <w:rPr>
                <w:rFonts w:ascii="Arial" w:hAnsi="Arial" w:cs="Arial"/>
                <w:i/>
                <w:sz w:val="22"/>
                <w:szCs w:val="22"/>
              </w:rPr>
              <w:t>Note that t</w:t>
            </w:r>
            <w:r w:rsidRPr="00BA6B7B">
              <w:rPr>
                <w:rFonts w:ascii="Arial" w:hAnsi="Arial" w:cs="Arial"/>
                <w:i/>
                <w:sz w:val="22"/>
                <w:szCs w:val="22"/>
              </w:rPr>
              <w:t>he list of duties below is b</w:t>
            </w:r>
            <w:r>
              <w:rPr>
                <w:rFonts w:ascii="Arial" w:hAnsi="Arial" w:cs="Arial"/>
                <w:i/>
                <w:sz w:val="22"/>
                <w:szCs w:val="22"/>
              </w:rPr>
              <w:t>y no means complete. Through training and</w:t>
            </w:r>
            <w:r w:rsidRPr="00BA6B7B">
              <w:rPr>
                <w:rFonts w:ascii="Arial" w:hAnsi="Arial" w:cs="Arial"/>
                <w:i/>
                <w:sz w:val="22"/>
                <w:szCs w:val="22"/>
              </w:rPr>
              <w:t xml:space="preserve"> transitioning, responsibilities of each director shall become clearer.</w:t>
            </w:r>
            <w:r>
              <w:rPr>
                <w:rFonts w:ascii="Arial" w:hAnsi="Arial" w:cs="Arial"/>
                <w:i/>
                <w:sz w:val="22"/>
                <w:szCs w:val="22"/>
              </w:rPr>
              <w:t xml:space="preserve"> </w:t>
            </w:r>
          </w:p>
        </w:tc>
      </w:tr>
      <w:tr w:rsidR="00D83A3B" w:rsidRPr="002A733C" w:rsidTr="00B2667A">
        <w:trPr>
          <w:trHeight w:val="147"/>
          <w:jc w:val="center"/>
        </w:trPr>
        <w:tc>
          <w:tcPr>
            <w:tcW w:w="10601" w:type="dxa"/>
            <w:tcBorders>
              <w:top w:val="single" w:sz="4" w:space="0" w:color="C0C0C0"/>
              <w:bottom w:val="single" w:sz="4" w:space="0" w:color="C0C0C0"/>
            </w:tcBorders>
            <w:shd w:val="pct25" w:color="auto" w:fill="auto"/>
            <w:vAlign w:val="center"/>
          </w:tcPr>
          <w:p w:rsidR="00D83A3B" w:rsidRPr="00C802A4" w:rsidRDefault="00D83A3B" w:rsidP="00772F95">
            <w:pPr>
              <w:rPr>
                <w:sz w:val="22"/>
                <w:szCs w:val="22"/>
              </w:rPr>
            </w:pPr>
            <w:r>
              <w:rPr>
                <w:b/>
                <w:sz w:val="22"/>
                <w:szCs w:val="22"/>
              </w:rPr>
              <w:t>STAFF ASSISTANTS (</w:t>
            </w:r>
            <w:r w:rsidR="00FE0B64">
              <w:rPr>
                <w:b/>
                <w:sz w:val="22"/>
                <w:szCs w:val="22"/>
              </w:rPr>
              <w:t>2-</w:t>
            </w:r>
            <w:r>
              <w:rPr>
                <w:b/>
                <w:sz w:val="22"/>
                <w:szCs w:val="22"/>
              </w:rPr>
              <w:t>3</w:t>
            </w:r>
            <w:r w:rsidRPr="00C802A4">
              <w:rPr>
                <w:b/>
                <w:sz w:val="22"/>
                <w:szCs w:val="22"/>
              </w:rPr>
              <w:t>)</w:t>
            </w:r>
          </w:p>
        </w:tc>
      </w:tr>
      <w:tr w:rsidR="00D83A3B" w:rsidRPr="002A733C" w:rsidTr="00B2667A">
        <w:trPr>
          <w:trHeight w:val="403"/>
          <w:jc w:val="center"/>
        </w:trPr>
        <w:tc>
          <w:tcPr>
            <w:tcW w:w="10601" w:type="dxa"/>
            <w:tcBorders>
              <w:top w:val="single" w:sz="4" w:space="0" w:color="C0C0C0"/>
              <w:bottom w:val="single" w:sz="4" w:space="0" w:color="C0C0C0"/>
            </w:tcBorders>
            <w:vAlign w:val="center"/>
          </w:tcPr>
          <w:p w:rsidR="00705E9F" w:rsidRPr="00215DEC" w:rsidRDefault="00705E9F" w:rsidP="00B2667A">
            <w:pPr>
              <w:rPr>
                <w:sz w:val="18"/>
                <w:szCs w:val="18"/>
              </w:rPr>
            </w:pPr>
          </w:p>
          <w:p w:rsidR="00D83A3B" w:rsidRPr="00D83A3B" w:rsidRDefault="00D83A3B" w:rsidP="00D83A3B">
            <w:pPr>
              <w:numPr>
                <w:ilvl w:val="0"/>
                <w:numId w:val="14"/>
              </w:numPr>
            </w:pPr>
            <w:r w:rsidRPr="00D83A3B">
              <w:rPr>
                <w:sz w:val="18"/>
                <w:szCs w:val="18"/>
              </w:rPr>
              <w:t>Provide “extra hands” for all PCH components when needed (Health Sites, OLP, Pre-health panel, General Meetings, etc.)</w:t>
            </w:r>
          </w:p>
          <w:p w:rsidR="00A02223" w:rsidRPr="00D83A3B" w:rsidRDefault="00A02223" w:rsidP="00A02223">
            <w:pPr>
              <w:numPr>
                <w:ilvl w:val="0"/>
                <w:numId w:val="14"/>
              </w:numPr>
            </w:pPr>
            <w:r w:rsidRPr="00D83A3B">
              <w:rPr>
                <w:sz w:val="18"/>
                <w:szCs w:val="18"/>
              </w:rPr>
              <w:t xml:space="preserve">Plan and head </w:t>
            </w:r>
            <w:r>
              <w:rPr>
                <w:sz w:val="18"/>
                <w:szCs w:val="18"/>
              </w:rPr>
              <w:t xml:space="preserve">at least </w:t>
            </w:r>
            <w:r w:rsidRPr="00D83A3B">
              <w:rPr>
                <w:sz w:val="18"/>
                <w:szCs w:val="18"/>
              </w:rPr>
              <w:t>one fundraiser each quarter</w:t>
            </w:r>
          </w:p>
          <w:p w:rsidR="00A02223" w:rsidRPr="00A02223" w:rsidRDefault="00A02223" w:rsidP="00A02223">
            <w:pPr>
              <w:numPr>
                <w:ilvl w:val="0"/>
                <w:numId w:val="14"/>
              </w:numPr>
            </w:pPr>
            <w:r>
              <w:rPr>
                <w:sz w:val="18"/>
                <w:szCs w:val="18"/>
              </w:rPr>
              <w:t>Design and order member and Staff apparel</w:t>
            </w:r>
          </w:p>
          <w:p w:rsidR="00D83A3B" w:rsidRPr="00D83A3B" w:rsidRDefault="00D83A3B" w:rsidP="00D83A3B">
            <w:pPr>
              <w:numPr>
                <w:ilvl w:val="0"/>
                <w:numId w:val="14"/>
              </w:numPr>
            </w:pPr>
            <w:r w:rsidRPr="00D83A3B">
              <w:rPr>
                <w:sz w:val="18"/>
                <w:szCs w:val="18"/>
              </w:rPr>
              <w:t>Take photos during major events to be uploaded onto the PCH website and Facebook group</w:t>
            </w:r>
          </w:p>
          <w:p w:rsidR="00D83A3B" w:rsidRPr="00D83A3B" w:rsidRDefault="00D83A3B" w:rsidP="00D83A3B">
            <w:pPr>
              <w:numPr>
                <w:ilvl w:val="0"/>
                <w:numId w:val="14"/>
              </w:numPr>
            </w:pPr>
            <w:r w:rsidRPr="00D83A3B">
              <w:rPr>
                <w:sz w:val="18"/>
                <w:szCs w:val="18"/>
              </w:rPr>
              <w:t>Maintain the PCH display board and the office at Kerc</w:t>
            </w:r>
            <w:r w:rsidR="009D55BE">
              <w:rPr>
                <w:sz w:val="18"/>
                <w:szCs w:val="18"/>
              </w:rPr>
              <w:t>k</w:t>
            </w:r>
            <w:r w:rsidRPr="00D83A3B">
              <w:rPr>
                <w:sz w:val="18"/>
                <w:szCs w:val="18"/>
              </w:rPr>
              <w:t>hoff 407, the P</w:t>
            </w:r>
            <w:r w:rsidR="009D55BE">
              <w:rPr>
                <w:sz w:val="18"/>
                <w:szCs w:val="18"/>
              </w:rPr>
              <w:t>CH sandwich board, PCH Mobile App, and the PCH w</w:t>
            </w:r>
            <w:r w:rsidRPr="00D83A3B">
              <w:rPr>
                <w:sz w:val="18"/>
                <w:szCs w:val="18"/>
              </w:rPr>
              <w:t>eebly website</w:t>
            </w:r>
          </w:p>
          <w:p w:rsidR="009D55BE" w:rsidRPr="009D55BE" w:rsidRDefault="009D55BE" w:rsidP="00705E9F">
            <w:pPr>
              <w:numPr>
                <w:ilvl w:val="0"/>
                <w:numId w:val="14"/>
              </w:numPr>
            </w:pPr>
            <w:r>
              <w:rPr>
                <w:sz w:val="18"/>
                <w:szCs w:val="18"/>
              </w:rPr>
              <w:t>Maintain the PCH Test Bank</w:t>
            </w:r>
          </w:p>
          <w:p w:rsidR="009D55BE" w:rsidRDefault="009D55BE" w:rsidP="009D55BE">
            <w:pPr>
              <w:numPr>
                <w:ilvl w:val="0"/>
                <w:numId w:val="14"/>
              </w:numPr>
            </w:pPr>
            <w:r>
              <w:rPr>
                <w:sz w:val="18"/>
                <w:szCs w:val="18"/>
              </w:rPr>
              <w:t>Design a PCH Banner and publicity materials for major component events (e.g. Health Fairs, Pre- Health Panel, Medical Outreach Banquet, etc.)</w:t>
            </w:r>
          </w:p>
          <w:p w:rsidR="00705E9F" w:rsidRPr="002A733C" w:rsidRDefault="00705E9F" w:rsidP="009865B3"/>
        </w:tc>
      </w:tr>
      <w:tr w:rsidR="00D83A3B" w:rsidRPr="002A733C" w:rsidTr="00B2667A">
        <w:trPr>
          <w:trHeight w:val="237"/>
          <w:jc w:val="center"/>
        </w:trPr>
        <w:tc>
          <w:tcPr>
            <w:tcW w:w="10601" w:type="dxa"/>
            <w:tcBorders>
              <w:top w:val="single" w:sz="4" w:space="0" w:color="C0C0C0"/>
            </w:tcBorders>
            <w:shd w:val="pct25" w:color="auto" w:fill="FFFFFF"/>
            <w:vAlign w:val="center"/>
          </w:tcPr>
          <w:p w:rsidR="00D83A3B" w:rsidRPr="00C802A4" w:rsidRDefault="00D83A3B" w:rsidP="00772F95">
            <w:pPr>
              <w:rPr>
                <w:sz w:val="22"/>
                <w:szCs w:val="22"/>
              </w:rPr>
            </w:pPr>
            <w:r w:rsidRPr="00C802A4">
              <w:rPr>
                <w:b/>
                <w:sz w:val="22"/>
                <w:szCs w:val="22"/>
              </w:rPr>
              <w:t>MEMBER RELATIONS DIRECTORS (2)</w:t>
            </w:r>
          </w:p>
        </w:tc>
      </w:tr>
      <w:tr w:rsidR="00D83A3B" w:rsidRPr="002A733C" w:rsidTr="00B2667A">
        <w:trPr>
          <w:trHeight w:val="1965"/>
          <w:jc w:val="center"/>
        </w:trPr>
        <w:tc>
          <w:tcPr>
            <w:tcW w:w="10601" w:type="dxa"/>
            <w:tcBorders>
              <w:top w:val="single" w:sz="4" w:space="0" w:color="C0C0C0"/>
              <w:bottom w:val="single" w:sz="4" w:space="0" w:color="C0C0C0"/>
            </w:tcBorders>
            <w:vAlign w:val="center"/>
          </w:tcPr>
          <w:p w:rsidR="00D83A3B" w:rsidRPr="00215DEC" w:rsidRDefault="00D83A3B" w:rsidP="00B2667A">
            <w:pPr>
              <w:rPr>
                <w:sz w:val="18"/>
                <w:szCs w:val="18"/>
              </w:rPr>
            </w:pPr>
            <w:r w:rsidRPr="00215DEC">
              <w:rPr>
                <w:b/>
                <w:sz w:val="18"/>
                <w:szCs w:val="18"/>
              </w:rPr>
              <w:t>Goal:</w:t>
            </w:r>
            <w:r w:rsidRPr="00215DEC">
              <w:rPr>
                <w:sz w:val="18"/>
                <w:szCs w:val="18"/>
              </w:rPr>
              <w:t xml:space="preserve"> To increase PCH membership, maintain volunteer retention, and build community among all members of PCH</w:t>
            </w:r>
          </w:p>
          <w:p w:rsidR="00705E9F" w:rsidRPr="00215DEC" w:rsidRDefault="00705E9F" w:rsidP="00B2667A">
            <w:pPr>
              <w:rPr>
                <w:sz w:val="18"/>
                <w:szCs w:val="18"/>
              </w:rPr>
            </w:pPr>
          </w:p>
          <w:p w:rsidR="00CF252A" w:rsidRDefault="00CF252A" w:rsidP="00D83A3B">
            <w:pPr>
              <w:numPr>
                <w:ilvl w:val="0"/>
                <w:numId w:val="15"/>
              </w:numPr>
              <w:rPr>
                <w:sz w:val="18"/>
                <w:szCs w:val="18"/>
              </w:rPr>
            </w:pPr>
            <w:r>
              <w:rPr>
                <w:sz w:val="18"/>
                <w:szCs w:val="18"/>
              </w:rPr>
              <w:t>Member Recruitment</w:t>
            </w:r>
          </w:p>
          <w:p w:rsidR="00D83A3B" w:rsidRDefault="00D83A3B" w:rsidP="00CF252A">
            <w:pPr>
              <w:pStyle w:val="ListParagraph"/>
              <w:numPr>
                <w:ilvl w:val="0"/>
                <w:numId w:val="28"/>
              </w:numPr>
              <w:rPr>
                <w:sz w:val="18"/>
                <w:szCs w:val="18"/>
              </w:rPr>
            </w:pPr>
            <w:r w:rsidRPr="00CF252A">
              <w:rPr>
                <w:sz w:val="18"/>
                <w:szCs w:val="18"/>
              </w:rPr>
              <w:t>Actively recruits new volunteers at school-wide recruitment events such as Pilipino Welcome Reception,</w:t>
            </w:r>
            <w:r w:rsidR="00D624E6" w:rsidRPr="00CF252A">
              <w:rPr>
                <w:sz w:val="18"/>
                <w:szCs w:val="18"/>
              </w:rPr>
              <w:t xml:space="preserve"> First Year and Transfer Student Summer Orientation, </w:t>
            </w:r>
            <w:r w:rsidRPr="00CF252A">
              <w:rPr>
                <w:sz w:val="18"/>
                <w:szCs w:val="18"/>
              </w:rPr>
              <w:t xml:space="preserve"> Enormous Activities Fair, and CSC recruitment fairs</w:t>
            </w:r>
          </w:p>
          <w:p w:rsidR="00A02223" w:rsidRDefault="00A02223" w:rsidP="00A02223">
            <w:pPr>
              <w:pStyle w:val="ListParagraph"/>
              <w:numPr>
                <w:ilvl w:val="0"/>
                <w:numId w:val="28"/>
              </w:numPr>
              <w:rPr>
                <w:sz w:val="18"/>
                <w:szCs w:val="18"/>
              </w:rPr>
            </w:pPr>
            <w:r w:rsidRPr="00A02223">
              <w:rPr>
                <w:sz w:val="18"/>
                <w:szCs w:val="18"/>
              </w:rPr>
              <w:t>Arranges quarterly flyering on Bruinwalk</w:t>
            </w:r>
          </w:p>
          <w:p w:rsidR="00A02223" w:rsidRPr="00A02223" w:rsidRDefault="00A02223" w:rsidP="00A02223">
            <w:pPr>
              <w:pStyle w:val="ListParagraph"/>
              <w:numPr>
                <w:ilvl w:val="0"/>
                <w:numId w:val="28"/>
              </w:numPr>
              <w:rPr>
                <w:sz w:val="18"/>
                <w:szCs w:val="18"/>
              </w:rPr>
            </w:pPr>
            <w:r w:rsidRPr="00A02223">
              <w:rPr>
                <w:sz w:val="18"/>
                <w:szCs w:val="18"/>
              </w:rPr>
              <w:t>Updates PCH flyers and trifold board</w:t>
            </w:r>
          </w:p>
          <w:p w:rsidR="00A02223" w:rsidRDefault="00A02223" w:rsidP="00D83A3B">
            <w:pPr>
              <w:numPr>
                <w:ilvl w:val="0"/>
                <w:numId w:val="15"/>
              </w:numPr>
              <w:rPr>
                <w:sz w:val="18"/>
                <w:szCs w:val="18"/>
              </w:rPr>
            </w:pPr>
            <w:r>
              <w:rPr>
                <w:sz w:val="18"/>
                <w:szCs w:val="18"/>
              </w:rPr>
              <w:t>Member Retention and Community Development</w:t>
            </w:r>
          </w:p>
          <w:p w:rsidR="00A02223" w:rsidRDefault="00A02223" w:rsidP="00A02223">
            <w:pPr>
              <w:pStyle w:val="ListParagraph"/>
              <w:numPr>
                <w:ilvl w:val="0"/>
                <w:numId w:val="28"/>
              </w:numPr>
              <w:rPr>
                <w:sz w:val="18"/>
                <w:szCs w:val="18"/>
              </w:rPr>
            </w:pPr>
            <w:r>
              <w:rPr>
                <w:sz w:val="18"/>
                <w:szCs w:val="18"/>
              </w:rPr>
              <w:t xml:space="preserve">Organizes the Active Membership program  </w:t>
            </w:r>
          </w:p>
          <w:p w:rsidR="00A02223" w:rsidRPr="00A02223" w:rsidRDefault="00A02223" w:rsidP="00A02223">
            <w:pPr>
              <w:pStyle w:val="ListParagraph"/>
              <w:numPr>
                <w:ilvl w:val="0"/>
                <w:numId w:val="28"/>
              </w:numPr>
              <w:rPr>
                <w:sz w:val="18"/>
                <w:szCs w:val="18"/>
              </w:rPr>
            </w:pPr>
            <w:r w:rsidRPr="00A02223">
              <w:rPr>
                <w:sz w:val="18"/>
                <w:szCs w:val="18"/>
              </w:rPr>
              <w:t>Coordinate fundraisers for the PCH Active Member Scholarship</w:t>
            </w:r>
          </w:p>
          <w:p w:rsidR="00A02223" w:rsidRPr="00A02223" w:rsidRDefault="00A02223" w:rsidP="00A02223">
            <w:pPr>
              <w:pStyle w:val="ListParagraph"/>
              <w:numPr>
                <w:ilvl w:val="0"/>
                <w:numId w:val="28"/>
              </w:numPr>
              <w:rPr>
                <w:sz w:val="18"/>
                <w:szCs w:val="18"/>
              </w:rPr>
            </w:pPr>
            <w:r w:rsidRPr="00A02223">
              <w:rPr>
                <w:sz w:val="18"/>
                <w:szCs w:val="18"/>
              </w:rPr>
              <w:t>Maintain volunteer retention through e-mails and appreciation events</w:t>
            </w:r>
          </w:p>
          <w:p w:rsidR="00A02223" w:rsidRPr="00A02223" w:rsidRDefault="00A02223" w:rsidP="00A02223">
            <w:pPr>
              <w:pStyle w:val="ListParagraph"/>
              <w:numPr>
                <w:ilvl w:val="0"/>
                <w:numId w:val="28"/>
              </w:numPr>
              <w:rPr>
                <w:sz w:val="18"/>
                <w:szCs w:val="18"/>
              </w:rPr>
            </w:pPr>
            <w:r w:rsidRPr="00A02223">
              <w:rPr>
                <w:sz w:val="18"/>
                <w:szCs w:val="18"/>
              </w:rPr>
              <w:t>Sends out weekly newsletter e-mails and maintains the PCH e-mail and Facebook accounts</w:t>
            </w:r>
          </w:p>
          <w:p w:rsidR="00A02223" w:rsidRDefault="00D83A3B" w:rsidP="00A02223">
            <w:pPr>
              <w:pStyle w:val="ListParagraph"/>
              <w:numPr>
                <w:ilvl w:val="0"/>
                <w:numId w:val="28"/>
              </w:numPr>
              <w:rPr>
                <w:sz w:val="18"/>
                <w:szCs w:val="18"/>
              </w:rPr>
            </w:pPr>
            <w:r w:rsidRPr="00A02223">
              <w:rPr>
                <w:sz w:val="18"/>
                <w:szCs w:val="18"/>
              </w:rPr>
              <w:t>Sets up quarterly socials for volunteers and staff</w:t>
            </w:r>
          </w:p>
          <w:p w:rsidR="00A02223" w:rsidRDefault="00D624E6" w:rsidP="00A02223">
            <w:pPr>
              <w:pStyle w:val="ListParagraph"/>
              <w:numPr>
                <w:ilvl w:val="0"/>
                <w:numId w:val="28"/>
              </w:numPr>
              <w:rPr>
                <w:sz w:val="18"/>
                <w:szCs w:val="18"/>
              </w:rPr>
            </w:pPr>
            <w:r w:rsidRPr="00A02223">
              <w:rPr>
                <w:sz w:val="18"/>
                <w:szCs w:val="18"/>
              </w:rPr>
              <w:t>Coordinates the selection of the Volunteers of the Quarter and Volunteer of the Year</w:t>
            </w:r>
          </w:p>
          <w:p w:rsidR="00D83A3B" w:rsidRPr="00A02223" w:rsidRDefault="00D83A3B" w:rsidP="00A02223">
            <w:pPr>
              <w:pStyle w:val="ListParagraph"/>
              <w:numPr>
                <w:ilvl w:val="0"/>
                <w:numId w:val="28"/>
              </w:numPr>
              <w:rPr>
                <w:sz w:val="18"/>
                <w:szCs w:val="18"/>
              </w:rPr>
            </w:pPr>
            <w:r w:rsidRPr="00A02223">
              <w:rPr>
                <w:sz w:val="18"/>
                <w:szCs w:val="18"/>
              </w:rPr>
              <w:t>Publicizes PCH events and</w:t>
            </w:r>
            <w:r w:rsidR="00FE0B64" w:rsidRPr="00A02223">
              <w:rPr>
                <w:sz w:val="18"/>
                <w:szCs w:val="18"/>
              </w:rPr>
              <w:t xml:space="preserve"> fundraisers via Facebook posts</w:t>
            </w:r>
            <w:r w:rsidR="00D624E6" w:rsidRPr="00A02223">
              <w:rPr>
                <w:sz w:val="18"/>
                <w:szCs w:val="18"/>
              </w:rPr>
              <w:t>, emails</w:t>
            </w:r>
            <w:r w:rsidR="00FE0B64" w:rsidRPr="00A02223">
              <w:rPr>
                <w:sz w:val="18"/>
                <w:szCs w:val="18"/>
              </w:rPr>
              <w:t xml:space="preserve"> and general meetings of other </w:t>
            </w:r>
            <w:r w:rsidR="00D624E6" w:rsidRPr="00A02223">
              <w:rPr>
                <w:sz w:val="18"/>
                <w:szCs w:val="18"/>
              </w:rPr>
              <w:t>organizations</w:t>
            </w:r>
          </w:p>
          <w:p w:rsidR="00B04C56" w:rsidRPr="002A733C" w:rsidRDefault="00B04C56" w:rsidP="00A02223"/>
        </w:tc>
      </w:tr>
      <w:tr w:rsidR="00D83A3B" w:rsidRPr="002A733C" w:rsidTr="00B2667A">
        <w:trPr>
          <w:trHeight w:val="156"/>
          <w:jc w:val="center"/>
        </w:trPr>
        <w:tc>
          <w:tcPr>
            <w:tcW w:w="10601" w:type="dxa"/>
            <w:tcBorders>
              <w:top w:val="single" w:sz="4" w:space="0" w:color="C0C0C0"/>
            </w:tcBorders>
            <w:shd w:val="pct25" w:color="auto" w:fill="FFFFFF"/>
            <w:vAlign w:val="center"/>
          </w:tcPr>
          <w:p w:rsidR="00D83A3B" w:rsidRPr="000E0A75" w:rsidRDefault="00FE0B64" w:rsidP="00772F95">
            <w:pPr>
              <w:rPr>
                <w:sz w:val="22"/>
                <w:szCs w:val="22"/>
              </w:rPr>
            </w:pPr>
            <w:r>
              <w:rPr>
                <w:b/>
                <w:sz w:val="22"/>
                <w:szCs w:val="22"/>
              </w:rPr>
              <w:t>COMMUNITY OUTREACH DIRECTORS (6-7</w:t>
            </w:r>
            <w:r w:rsidR="00D83A3B" w:rsidRPr="000E0A75">
              <w:rPr>
                <w:b/>
                <w:sz w:val="22"/>
                <w:szCs w:val="22"/>
              </w:rPr>
              <w:t>)</w:t>
            </w:r>
          </w:p>
        </w:tc>
      </w:tr>
      <w:tr w:rsidR="00D83A3B" w:rsidRPr="002A733C" w:rsidTr="00B2667A">
        <w:trPr>
          <w:trHeight w:val="403"/>
          <w:jc w:val="center"/>
        </w:trPr>
        <w:tc>
          <w:tcPr>
            <w:tcW w:w="10601" w:type="dxa"/>
            <w:tcBorders>
              <w:top w:val="single" w:sz="4" w:space="0" w:color="C0C0C0"/>
              <w:bottom w:val="single" w:sz="4" w:space="0" w:color="C0C0C0"/>
            </w:tcBorders>
            <w:vAlign w:val="center"/>
          </w:tcPr>
          <w:p w:rsidR="00705E9F" w:rsidRDefault="00D83A3B" w:rsidP="00B2667A">
            <w:pPr>
              <w:rPr>
                <w:sz w:val="18"/>
                <w:szCs w:val="18"/>
              </w:rPr>
            </w:pPr>
            <w:r w:rsidRPr="00215DEC">
              <w:rPr>
                <w:b/>
                <w:sz w:val="18"/>
                <w:szCs w:val="18"/>
              </w:rPr>
              <w:t>Goal:</w:t>
            </w:r>
            <w:r w:rsidRPr="00215DEC">
              <w:rPr>
                <w:sz w:val="18"/>
                <w:szCs w:val="18"/>
              </w:rPr>
              <w:t xml:space="preserve"> To provide economically and socially underserved </w:t>
            </w:r>
            <w:r>
              <w:rPr>
                <w:sz w:val="18"/>
                <w:szCs w:val="18"/>
              </w:rPr>
              <w:t>populations</w:t>
            </w:r>
            <w:r w:rsidRPr="00215DEC">
              <w:rPr>
                <w:sz w:val="18"/>
                <w:szCs w:val="18"/>
              </w:rPr>
              <w:t xml:space="preserve"> </w:t>
            </w:r>
            <w:r>
              <w:rPr>
                <w:sz w:val="18"/>
                <w:szCs w:val="18"/>
              </w:rPr>
              <w:t xml:space="preserve">in California and the Philippines </w:t>
            </w:r>
            <w:r w:rsidRPr="00215DEC">
              <w:rPr>
                <w:sz w:val="18"/>
                <w:szCs w:val="18"/>
              </w:rPr>
              <w:t>with ba</w:t>
            </w:r>
            <w:r w:rsidR="00F26BBA">
              <w:rPr>
                <w:sz w:val="18"/>
                <w:szCs w:val="18"/>
              </w:rPr>
              <w:t>sic health-related needs, while</w:t>
            </w:r>
            <w:r w:rsidRPr="00215DEC">
              <w:rPr>
                <w:sz w:val="18"/>
                <w:szCs w:val="18"/>
              </w:rPr>
              <w:t xml:space="preserve"> at the same time, providing students with valuable learning experiences</w:t>
            </w:r>
          </w:p>
          <w:p w:rsidR="009865B3" w:rsidRPr="009865B3" w:rsidRDefault="009865B3" w:rsidP="00B2667A">
            <w:pPr>
              <w:rPr>
                <w:sz w:val="18"/>
                <w:szCs w:val="18"/>
              </w:rPr>
            </w:pPr>
          </w:p>
          <w:p w:rsidR="00F26BBA" w:rsidRPr="00F26BBA" w:rsidRDefault="00D83A3B" w:rsidP="00F26BBA">
            <w:pPr>
              <w:numPr>
                <w:ilvl w:val="0"/>
                <w:numId w:val="16"/>
              </w:numPr>
              <w:tabs>
                <w:tab w:val="clear" w:pos="720"/>
                <w:tab w:val="num" w:pos="1075"/>
              </w:tabs>
              <w:ind w:left="1075"/>
              <w:rPr>
                <w:b/>
                <w:sz w:val="18"/>
                <w:szCs w:val="18"/>
              </w:rPr>
            </w:pPr>
            <w:r w:rsidRPr="00215DEC">
              <w:rPr>
                <w:b/>
                <w:sz w:val="18"/>
                <w:szCs w:val="18"/>
              </w:rPr>
              <w:t>Health Fairs - (2</w:t>
            </w:r>
            <w:r w:rsidR="00FE0B64">
              <w:rPr>
                <w:b/>
                <w:sz w:val="18"/>
                <w:szCs w:val="18"/>
              </w:rPr>
              <w:t>-3</w:t>
            </w:r>
            <w:r w:rsidRPr="00215DEC">
              <w:rPr>
                <w:b/>
                <w:sz w:val="18"/>
                <w:szCs w:val="18"/>
              </w:rPr>
              <w:t>)</w:t>
            </w:r>
          </w:p>
          <w:p w:rsidR="00B53073" w:rsidRDefault="00D83A3B" w:rsidP="00B53073">
            <w:pPr>
              <w:numPr>
                <w:ilvl w:val="1"/>
                <w:numId w:val="16"/>
              </w:numPr>
              <w:tabs>
                <w:tab w:val="clear" w:pos="1440"/>
                <w:tab w:val="num" w:pos="715"/>
              </w:tabs>
              <w:ind w:left="715"/>
              <w:rPr>
                <w:b/>
                <w:sz w:val="18"/>
                <w:szCs w:val="18"/>
              </w:rPr>
            </w:pPr>
            <w:r w:rsidRPr="00215DEC">
              <w:rPr>
                <w:b/>
                <w:sz w:val="18"/>
                <w:szCs w:val="18"/>
              </w:rPr>
              <w:t>Applicants must be over 18 and have a driver’s license</w:t>
            </w:r>
            <w:r w:rsidRPr="00215DEC">
              <w:rPr>
                <w:sz w:val="18"/>
                <w:szCs w:val="18"/>
              </w:rPr>
              <w:t xml:space="preserve"> </w:t>
            </w:r>
            <w:r w:rsidR="00CF252A">
              <w:rPr>
                <w:b/>
                <w:sz w:val="18"/>
                <w:szCs w:val="18"/>
              </w:rPr>
              <w:t>by Fall 2013</w:t>
            </w:r>
            <w:r w:rsidR="00FE0B64">
              <w:rPr>
                <w:b/>
                <w:sz w:val="18"/>
                <w:szCs w:val="18"/>
              </w:rPr>
              <w:t>, and be able to commit to driving/going to North Hills, Downtown LA, and other health fair locations for meetings</w:t>
            </w:r>
          </w:p>
          <w:p w:rsidR="00B53073" w:rsidRDefault="00B53073" w:rsidP="00B53073">
            <w:pPr>
              <w:numPr>
                <w:ilvl w:val="1"/>
                <w:numId w:val="16"/>
              </w:numPr>
              <w:tabs>
                <w:tab w:val="clear" w:pos="1440"/>
                <w:tab w:val="num" w:pos="715"/>
              </w:tabs>
              <w:ind w:left="715"/>
              <w:rPr>
                <w:b/>
                <w:sz w:val="18"/>
                <w:szCs w:val="18"/>
              </w:rPr>
            </w:pPr>
            <w:r w:rsidRPr="00B53073">
              <w:rPr>
                <w:sz w:val="18"/>
                <w:szCs w:val="18"/>
              </w:rPr>
              <w:t>Assesses and applies for funding for both the Our Lady of Peace (OLP) Health Fair and the Healthy Tayo Health Fair (HTHF) with the Executive Directors</w:t>
            </w:r>
          </w:p>
          <w:p w:rsidR="00B53073" w:rsidRPr="00CF252A" w:rsidRDefault="00B53073" w:rsidP="00CF252A">
            <w:pPr>
              <w:numPr>
                <w:ilvl w:val="1"/>
                <w:numId w:val="16"/>
              </w:numPr>
              <w:tabs>
                <w:tab w:val="clear" w:pos="1440"/>
                <w:tab w:val="num" w:pos="715"/>
              </w:tabs>
              <w:ind w:left="715"/>
              <w:rPr>
                <w:b/>
                <w:sz w:val="18"/>
                <w:szCs w:val="18"/>
              </w:rPr>
            </w:pPr>
            <w:r w:rsidRPr="00B53073">
              <w:rPr>
                <w:sz w:val="18"/>
                <w:szCs w:val="18"/>
              </w:rPr>
              <w:t>Heads the OLP Health Fair Steering Committee, which oversee</w:t>
            </w:r>
            <w:r w:rsidR="00CD7CEE">
              <w:rPr>
                <w:sz w:val="18"/>
                <w:szCs w:val="18"/>
              </w:rPr>
              <w:t>s all other 6 committees of OLP, collaborating with Asian Pacific Health Corps (APHC) and Latino Student Health Project (LSHP)</w:t>
            </w:r>
          </w:p>
          <w:p w:rsidR="00B53073" w:rsidRDefault="00B53073" w:rsidP="00B53073">
            <w:pPr>
              <w:numPr>
                <w:ilvl w:val="1"/>
                <w:numId w:val="16"/>
              </w:numPr>
              <w:tabs>
                <w:tab w:val="clear" w:pos="1440"/>
                <w:tab w:val="num" w:pos="715"/>
              </w:tabs>
              <w:ind w:left="715"/>
              <w:rPr>
                <w:b/>
                <w:sz w:val="18"/>
                <w:szCs w:val="18"/>
              </w:rPr>
            </w:pPr>
            <w:r w:rsidRPr="00B53073">
              <w:rPr>
                <w:sz w:val="18"/>
                <w:szCs w:val="18"/>
              </w:rPr>
              <w:t xml:space="preserve">Heads the HTHF Steering Committee, </w:t>
            </w:r>
            <w:r w:rsidR="00CD7CEE">
              <w:rPr>
                <w:sz w:val="18"/>
                <w:szCs w:val="18"/>
              </w:rPr>
              <w:t>overseeing all other 6 committees established by an application process for committee heads</w:t>
            </w:r>
          </w:p>
          <w:p w:rsidR="00B53073" w:rsidRDefault="00B53073" w:rsidP="00B53073">
            <w:pPr>
              <w:numPr>
                <w:ilvl w:val="1"/>
                <w:numId w:val="16"/>
              </w:numPr>
              <w:tabs>
                <w:tab w:val="clear" w:pos="1440"/>
                <w:tab w:val="num" w:pos="715"/>
              </w:tabs>
              <w:ind w:left="715"/>
              <w:rPr>
                <w:b/>
                <w:sz w:val="18"/>
                <w:szCs w:val="18"/>
              </w:rPr>
            </w:pPr>
            <w:r w:rsidRPr="00B53073">
              <w:rPr>
                <w:sz w:val="18"/>
                <w:szCs w:val="18"/>
              </w:rPr>
              <w:t>Works with community organizations (OLP Parish, FASGI, and Rosemont Elementary) to address the needs of the North Hills and</w:t>
            </w:r>
            <w:r w:rsidR="00CD7CEE">
              <w:rPr>
                <w:sz w:val="18"/>
                <w:szCs w:val="18"/>
              </w:rPr>
              <w:t xml:space="preserve"> Downtown Los Angeles</w:t>
            </w:r>
            <w:r w:rsidRPr="00B53073">
              <w:rPr>
                <w:sz w:val="18"/>
                <w:szCs w:val="18"/>
              </w:rPr>
              <w:t xml:space="preserve"> communities</w:t>
            </w:r>
          </w:p>
          <w:p w:rsidR="00CD7CEE" w:rsidRPr="00CD7CEE" w:rsidRDefault="00B53073" w:rsidP="00705E9F">
            <w:pPr>
              <w:numPr>
                <w:ilvl w:val="1"/>
                <w:numId w:val="16"/>
              </w:numPr>
              <w:tabs>
                <w:tab w:val="clear" w:pos="1440"/>
                <w:tab w:val="num" w:pos="715"/>
              </w:tabs>
              <w:ind w:left="715"/>
              <w:rPr>
                <w:b/>
                <w:sz w:val="18"/>
                <w:szCs w:val="18"/>
              </w:rPr>
            </w:pPr>
            <w:r w:rsidRPr="00B53073">
              <w:rPr>
                <w:sz w:val="18"/>
                <w:szCs w:val="18"/>
              </w:rPr>
              <w:t>Responsible for a community assessment from the health fairs</w:t>
            </w:r>
          </w:p>
          <w:p w:rsidR="00CD7CEE" w:rsidRPr="00CD7CEE" w:rsidRDefault="00CD7CEE" w:rsidP="00705E9F">
            <w:pPr>
              <w:numPr>
                <w:ilvl w:val="1"/>
                <w:numId w:val="16"/>
              </w:numPr>
              <w:tabs>
                <w:tab w:val="clear" w:pos="1440"/>
                <w:tab w:val="num" w:pos="715"/>
              </w:tabs>
              <w:ind w:left="715"/>
              <w:rPr>
                <w:b/>
                <w:sz w:val="18"/>
                <w:szCs w:val="18"/>
              </w:rPr>
            </w:pPr>
            <w:r>
              <w:rPr>
                <w:sz w:val="18"/>
                <w:szCs w:val="18"/>
              </w:rPr>
              <w:t>Organize and approve volunteer hours in the Community Service Record</w:t>
            </w:r>
          </w:p>
          <w:p w:rsidR="001470E2" w:rsidRPr="001470E2" w:rsidRDefault="00CD7CEE" w:rsidP="00705E9F">
            <w:pPr>
              <w:numPr>
                <w:ilvl w:val="1"/>
                <w:numId w:val="16"/>
              </w:numPr>
              <w:tabs>
                <w:tab w:val="clear" w:pos="1440"/>
                <w:tab w:val="num" w:pos="715"/>
              </w:tabs>
              <w:ind w:left="715"/>
              <w:rPr>
                <w:b/>
                <w:sz w:val="18"/>
                <w:szCs w:val="18"/>
              </w:rPr>
            </w:pPr>
            <w:r>
              <w:rPr>
                <w:sz w:val="18"/>
                <w:szCs w:val="18"/>
              </w:rPr>
              <w:t xml:space="preserve">Collect and compile service recipient data, and work with Preventive Health to </w:t>
            </w:r>
            <w:r w:rsidR="001470E2">
              <w:rPr>
                <w:sz w:val="18"/>
                <w:szCs w:val="18"/>
              </w:rPr>
              <w:t>use the data for research</w:t>
            </w:r>
          </w:p>
          <w:p w:rsidR="001470E2" w:rsidRPr="001470E2" w:rsidRDefault="001470E2" w:rsidP="00705E9F">
            <w:pPr>
              <w:numPr>
                <w:ilvl w:val="1"/>
                <w:numId w:val="16"/>
              </w:numPr>
              <w:tabs>
                <w:tab w:val="clear" w:pos="1440"/>
                <w:tab w:val="num" w:pos="715"/>
              </w:tabs>
              <w:ind w:left="715"/>
              <w:rPr>
                <w:b/>
                <w:sz w:val="18"/>
                <w:szCs w:val="18"/>
              </w:rPr>
            </w:pPr>
            <w:r>
              <w:rPr>
                <w:sz w:val="18"/>
                <w:szCs w:val="18"/>
              </w:rPr>
              <w:t>Same aforementioned responsibilities will be also applied for a potential upcoming health fair that may be established for Fall 2013</w:t>
            </w:r>
          </w:p>
          <w:p w:rsidR="00705E9F" w:rsidRPr="009865B3" w:rsidRDefault="00CF252A" w:rsidP="009865B3">
            <w:pPr>
              <w:numPr>
                <w:ilvl w:val="1"/>
                <w:numId w:val="16"/>
              </w:numPr>
              <w:tabs>
                <w:tab w:val="clear" w:pos="1440"/>
                <w:tab w:val="num" w:pos="715"/>
              </w:tabs>
              <w:ind w:left="715"/>
              <w:rPr>
                <w:b/>
                <w:sz w:val="18"/>
                <w:szCs w:val="18"/>
              </w:rPr>
            </w:pPr>
            <w:r>
              <w:rPr>
                <w:sz w:val="18"/>
                <w:szCs w:val="18"/>
              </w:rPr>
              <w:t>Collaborate</w:t>
            </w:r>
            <w:r w:rsidR="001470E2">
              <w:rPr>
                <w:sz w:val="18"/>
                <w:szCs w:val="18"/>
              </w:rPr>
              <w:t xml:space="preserve"> with </w:t>
            </w:r>
            <w:r>
              <w:rPr>
                <w:sz w:val="18"/>
                <w:szCs w:val="18"/>
              </w:rPr>
              <w:t>U</w:t>
            </w:r>
            <w:r w:rsidR="001470E2">
              <w:rPr>
                <w:sz w:val="18"/>
                <w:szCs w:val="18"/>
              </w:rPr>
              <w:t>CLA Blood and Platelet Center to host quarterly blood drives</w:t>
            </w:r>
          </w:p>
          <w:p w:rsidR="001470E2" w:rsidRDefault="001470E2" w:rsidP="00705E9F">
            <w:pPr>
              <w:ind w:left="715"/>
              <w:rPr>
                <w:b/>
                <w:sz w:val="18"/>
                <w:szCs w:val="18"/>
              </w:rPr>
            </w:pPr>
          </w:p>
          <w:p w:rsidR="000B4332" w:rsidRDefault="000B4332" w:rsidP="00705E9F">
            <w:pPr>
              <w:ind w:left="715"/>
              <w:rPr>
                <w:b/>
                <w:sz w:val="18"/>
                <w:szCs w:val="18"/>
              </w:rPr>
            </w:pPr>
          </w:p>
          <w:p w:rsidR="000B4332" w:rsidRDefault="000B4332" w:rsidP="00705E9F">
            <w:pPr>
              <w:ind w:left="715"/>
              <w:rPr>
                <w:b/>
                <w:sz w:val="18"/>
                <w:szCs w:val="18"/>
              </w:rPr>
            </w:pPr>
          </w:p>
          <w:p w:rsidR="000B4332" w:rsidRPr="00705E9F" w:rsidRDefault="000B4332" w:rsidP="00705E9F">
            <w:pPr>
              <w:ind w:left="715"/>
              <w:rPr>
                <w:b/>
                <w:sz w:val="18"/>
                <w:szCs w:val="18"/>
              </w:rPr>
            </w:pPr>
          </w:p>
          <w:p w:rsidR="00A02223" w:rsidRPr="00A02223" w:rsidRDefault="00D83A3B" w:rsidP="00A02223">
            <w:pPr>
              <w:numPr>
                <w:ilvl w:val="0"/>
                <w:numId w:val="16"/>
              </w:numPr>
              <w:tabs>
                <w:tab w:val="clear" w:pos="720"/>
                <w:tab w:val="num" w:pos="1075"/>
              </w:tabs>
              <w:ind w:left="1075"/>
              <w:rPr>
                <w:b/>
                <w:sz w:val="18"/>
                <w:szCs w:val="18"/>
              </w:rPr>
            </w:pPr>
            <w:r w:rsidRPr="00215DEC">
              <w:rPr>
                <w:b/>
                <w:sz w:val="18"/>
                <w:szCs w:val="18"/>
              </w:rPr>
              <w:t xml:space="preserve">Medical Outreach </w:t>
            </w:r>
            <w:r w:rsidR="001470E2">
              <w:rPr>
                <w:b/>
                <w:sz w:val="18"/>
                <w:szCs w:val="18"/>
              </w:rPr>
              <w:t>Directors</w:t>
            </w:r>
            <w:r w:rsidR="00CF252A">
              <w:rPr>
                <w:b/>
                <w:sz w:val="18"/>
                <w:szCs w:val="18"/>
              </w:rPr>
              <w:t xml:space="preserve"> (MOD)</w:t>
            </w:r>
            <w:r w:rsidR="001470E2">
              <w:rPr>
                <w:b/>
                <w:sz w:val="18"/>
                <w:szCs w:val="18"/>
              </w:rPr>
              <w:t xml:space="preserve"> </w:t>
            </w:r>
            <w:r w:rsidRPr="00215DEC">
              <w:rPr>
                <w:b/>
                <w:sz w:val="18"/>
                <w:szCs w:val="18"/>
              </w:rPr>
              <w:t>– (2)</w:t>
            </w:r>
          </w:p>
          <w:p w:rsidR="000E3D0E" w:rsidRPr="000E3D0E" w:rsidRDefault="000E3D0E" w:rsidP="00B53073">
            <w:pPr>
              <w:numPr>
                <w:ilvl w:val="1"/>
                <w:numId w:val="16"/>
              </w:numPr>
              <w:tabs>
                <w:tab w:val="clear" w:pos="1440"/>
                <w:tab w:val="num" w:pos="715"/>
              </w:tabs>
              <w:ind w:left="715"/>
              <w:rPr>
                <w:sz w:val="18"/>
                <w:szCs w:val="18"/>
              </w:rPr>
            </w:pPr>
            <w:r>
              <w:rPr>
                <w:sz w:val="18"/>
                <w:szCs w:val="18"/>
              </w:rPr>
              <w:t xml:space="preserve">Medical Outreach Project </w:t>
            </w:r>
          </w:p>
          <w:p w:rsidR="00A02223" w:rsidRPr="000E3D0E" w:rsidRDefault="00A02223" w:rsidP="000E3D0E">
            <w:pPr>
              <w:pStyle w:val="ListParagraph"/>
              <w:numPr>
                <w:ilvl w:val="0"/>
                <w:numId w:val="28"/>
              </w:numPr>
              <w:rPr>
                <w:sz w:val="18"/>
                <w:szCs w:val="18"/>
              </w:rPr>
            </w:pPr>
            <w:r w:rsidRPr="000E3D0E">
              <w:rPr>
                <w:rFonts w:ascii="Arial" w:hAnsi="Arial" w:cs="Arial"/>
                <w:sz w:val="18"/>
                <w:szCs w:val="18"/>
                <w:shd w:val="clear" w:color="auto" w:fill="FFFFFF"/>
              </w:rPr>
              <w:t>Organize the Medical Outreach Project targeting impoverished communities in the Philippines with inadequate access to health services.</w:t>
            </w:r>
          </w:p>
          <w:p w:rsidR="001470E2" w:rsidRPr="000E3D0E" w:rsidRDefault="001470E2" w:rsidP="000E3D0E">
            <w:pPr>
              <w:pStyle w:val="ListParagraph"/>
              <w:numPr>
                <w:ilvl w:val="0"/>
                <w:numId w:val="28"/>
              </w:numPr>
              <w:rPr>
                <w:sz w:val="18"/>
                <w:szCs w:val="18"/>
              </w:rPr>
            </w:pPr>
            <w:r w:rsidRPr="000E3D0E">
              <w:rPr>
                <w:sz w:val="18"/>
                <w:szCs w:val="18"/>
              </w:rPr>
              <w:t xml:space="preserve">Plan the </w:t>
            </w:r>
            <w:r w:rsidR="00CF252A" w:rsidRPr="000E3D0E">
              <w:rPr>
                <w:sz w:val="18"/>
                <w:szCs w:val="18"/>
              </w:rPr>
              <w:t xml:space="preserve">Fall 2013 </w:t>
            </w:r>
            <w:r w:rsidRPr="000E3D0E">
              <w:rPr>
                <w:sz w:val="18"/>
                <w:szCs w:val="18"/>
              </w:rPr>
              <w:t>Medical Outreach Banquet</w:t>
            </w:r>
            <w:r w:rsidR="00CF252A" w:rsidRPr="000E3D0E">
              <w:rPr>
                <w:sz w:val="18"/>
                <w:szCs w:val="18"/>
              </w:rPr>
              <w:t xml:space="preserve"> </w:t>
            </w:r>
          </w:p>
          <w:p w:rsidR="00B53073" w:rsidRPr="000E3D0E" w:rsidRDefault="00B53073" w:rsidP="000E3D0E">
            <w:pPr>
              <w:pStyle w:val="ListParagraph"/>
              <w:numPr>
                <w:ilvl w:val="0"/>
                <w:numId w:val="28"/>
              </w:numPr>
              <w:rPr>
                <w:sz w:val="18"/>
                <w:szCs w:val="18"/>
              </w:rPr>
            </w:pPr>
            <w:r w:rsidRPr="000E3D0E">
              <w:rPr>
                <w:sz w:val="18"/>
                <w:szCs w:val="18"/>
              </w:rPr>
              <w:t>Purchases medical supplies and pharmaceuticals to send to the Ph</w:t>
            </w:r>
            <w:r w:rsidR="001470E2" w:rsidRPr="000E3D0E">
              <w:rPr>
                <w:sz w:val="18"/>
                <w:szCs w:val="18"/>
              </w:rPr>
              <w:t>ilippines at the end of the 2013-2014</w:t>
            </w:r>
            <w:r w:rsidRPr="000E3D0E">
              <w:rPr>
                <w:sz w:val="18"/>
                <w:szCs w:val="18"/>
              </w:rPr>
              <w:t xml:space="preserve"> academic year</w:t>
            </w:r>
          </w:p>
          <w:p w:rsidR="00B04C56" w:rsidRPr="000E3D0E" w:rsidRDefault="00B53073" w:rsidP="000E3D0E">
            <w:pPr>
              <w:pStyle w:val="ListParagraph"/>
              <w:numPr>
                <w:ilvl w:val="0"/>
                <w:numId w:val="28"/>
              </w:numPr>
              <w:rPr>
                <w:sz w:val="18"/>
                <w:szCs w:val="18"/>
              </w:rPr>
            </w:pPr>
            <w:r w:rsidRPr="000E3D0E">
              <w:rPr>
                <w:sz w:val="18"/>
                <w:szCs w:val="18"/>
              </w:rPr>
              <w:t>Responsible for finding alternative sources of funding throughout the year other than the Medical Outreach Banquet</w:t>
            </w:r>
          </w:p>
          <w:p w:rsidR="000E3D0E" w:rsidRDefault="000E3D0E" w:rsidP="009865B3">
            <w:pPr>
              <w:numPr>
                <w:ilvl w:val="1"/>
                <w:numId w:val="16"/>
              </w:numPr>
              <w:tabs>
                <w:tab w:val="clear" w:pos="1440"/>
                <w:tab w:val="num" w:pos="715"/>
              </w:tabs>
              <w:ind w:left="715"/>
              <w:rPr>
                <w:sz w:val="18"/>
                <w:szCs w:val="18"/>
              </w:rPr>
            </w:pPr>
            <w:r>
              <w:rPr>
                <w:sz w:val="18"/>
                <w:szCs w:val="18"/>
              </w:rPr>
              <w:t xml:space="preserve">Medical Mission </w:t>
            </w:r>
          </w:p>
          <w:p w:rsidR="00B63C4D" w:rsidRPr="009865B3" w:rsidRDefault="000E3D0E" w:rsidP="000E3D0E">
            <w:pPr>
              <w:ind w:left="715"/>
              <w:rPr>
                <w:sz w:val="18"/>
                <w:szCs w:val="18"/>
              </w:rPr>
            </w:pPr>
            <w:r>
              <w:rPr>
                <w:sz w:val="18"/>
                <w:szCs w:val="18"/>
              </w:rPr>
              <w:t xml:space="preserve">- </w:t>
            </w:r>
            <w:r w:rsidR="001470E2">
              <w:rPr>
                <w:sz w:val="18"/>
                <w:szCs w:val="18"/>
              </w:rPr>
              <w:t>Establish</w:t>
            </w:r>
            <w:r w:rsidR="00CF252A">
              <w:rPr>
                <w:sz w:val="18"/>
                <w:szCs w:val="18"/>
              </w:rPr>
              <w:t xml:space="preserve"> and oversee</w:t>
            </w:r>
            <w:r w:rsidR="001470E2">
              <w:rPr>
                <w:sz w:val="18"/>
                <w:szCs w:val="18"/>
              </w:rPr>
              <w:t xml:space="preserve"> </w:t>
            </w:r>
            <w:r w:rsidR="00CF252A">
              <w:rPr>
                <w:sz w:val="18"/>
                <w:szCs w:val="18"/>
              </w:rPr>
              <w:t xml:space="preserve">the Medical Mission Steering Committee, which will </w:t>
            </w:r>
            <w:r w:rsidR="001470E2">
              <w:rPr>
                <w:sz w:val="18"/>
                <w:szCs w:val="18"/>
              </w:rPr>
              <w:t xml:space="preserve"> </w:t>
            </w:r>
            <w:r w:rsidR="00A02223">
              <w:rPr>
                <w:sz w:val="18"/>
                <w:szCs w:val="18"/>
              </w:rPr>
              <w:t>work with Executive Directors and the Bugasong Pag-Ulikid Foundation to plan the Medical Mission in the Philippines</w:t>
            </w:r>
          </w:p>
          <w:p w:rsidR="000B4332" w:rsidRDefault="000B4332" w:rsidP="000B4332">
            <w:pPr>
              <w:ind w:left="1075"/>
              <w:rPr>
                <w:b/>
                <w:sz w:val="18"/>
                <w:szCs w:val="18"/>
              </w:rPr>
            </w:pPr>
          </w:p>
          <w:p w:rsidR="00B53073" w:rsidRPr="00215DEC" w:rsidRDefault="00FE0B64" w:rsidP="00B53073">
            <w:pPr>
              <w:numPr>
                <w:ilvl w:val="0"/>
                <w:numId w:val="16"/>
              </w:numPr>
              <w:tabs>
                <w:tab w:val="clear" w:pos="720"/>
                <w:tab w:val="num" w:pos="1075"/>
              </w:tabs>
              <w:ind w:left="1075"/>
              <w:rPr>
                <w:b/>
                <w:sz w:val="18"/>
                <w:szCs w:val="18"/>
              </w:rPr>
            </w:pPr>
            <w:r>
              <w:rPr>
                <w:b/>
                <w:sz w:val="18"/>
                <w:szCs w:val="18"/>
              </w:rPr>
              <w:t>Senior Smiles (2</w:t>
            </w:r>
            <w:r w:rsidR="00B53073">
              <w:rPr>
                <w:b/>
                <w:sz w:val="18"/>
                <w:szCs w:val="18"/>
              </w:rPr>
              <w:t>)</w:t>
            </w:r>
          </w:p>
          <w:p w:rsidR="00F26BBA" w:rsidRPr="00F26BBA" w:rsidRDefault="00F26BBA" w:rsidP="00F26BBA">
            <w:pPr>
              <w:numPr>
                <w:ilvl w:val="1"/>
                <w:numId w:val="16"/>
              </w:numPr>
              <w:tabs>
                <w:tab w:val="clear" w:pos="1440"/>
                <w:tab w:val="num" w:pos="715"/>
              </w:tabs>
              <w:ind w:left="715"/>
              <w:rPr>
                <w:color w:val="auto"/>
                <w:sz w:val="18"/>
                <w:szCs w:val="18"/>
              </w:rPr>
            </w:pPr>
            <w:r w:rsidRPr="00A02223">
              <w:rPr>
                <w:b/>
                <w:color w:val="auto"/>
                <w:sz w:val="18"/>
                <w:szCs w:val="18"/>
              </w:rPr>
              <w:t>Mission</w:t>
            </w:r>
            <w:r w:rsidRPr="00F26BBA">
              <w:rPr>
                <w:color w:val="auto"/>
                <w:sz w:val="18"/>
                <w:szCs w:val="18"/>
              </w:rPr>
              <w:t>: To enrich the lives of senior citizens at local elderly care communities through activities and visits that are focused on mental, emotional, and social health</w:t>
            </w:r>
            <w:r w:rsidR="00705E9F">
              <w:rPr>
                <w:color w:val="auto"/>
                <w:sz w:val="18"/>
                <w:szCs w:val="18"/>
              </w:rPr>
              <w:t xml:space="preserve"> and </w:t>
            </w:r>
            <w:r w:rsidRPr="00F26BBA">
              <w:rPr>
                <w:color w:val="auto"/>
                <w:sz w:val="18"/>
                <w:szCs w:val="18"/>
              </w:rPr>
              <w:t>to educate volunteers on the needs of the elderly population</w:t>
            </w:r>
          </w:p>
          <w:p w:rsidR="00F26BBA" w:rsidRPr="00F26BBA" w:rsidRDefault="00BC4CC1" w:rsidP="00F26BBA">
            <w:pPr>
              <w:numPr>
                <w:ilvl w:val="1"/>
                <w:numId w:val="16"/>
              </w:numPr>
              <w:tabs>
                <w:tab w:val="clear" w:pos="1440"/>
                <w:tab w:val="num" w:pos="715"/>
              </w:tabs>
              <w:ind w:left="715"/>
              <w:rPr>
                <w:color w:val="auto"/>
                <w:sz w:val="18"/>
                <w:szCs w:val="18"/>
              </w:rPr>
            </w:pPr>
            <w:r>
              <w:rPr>
                <w:rFonts w:eastAsia="Times New Roman"/>
                <w:color w:val="222222"/>
                <w:sz w:val="18"/>
                <w:szCs w:val="18"/>
              </w:rPr>
              <w:t>Receive training on understanding and responding</w:t>
            </w:r>
            <w:r w:rsidR="00F26BBA" w:rsidRPr="00F26BBA">
              <w:rPr>
                <w:rFonts w:eastAsia="Times New Roman"/>
                <w:color w:val="222222"/>
                <w:sz w:val="18"/>
                <w:szCs w:val="18"/>
              </w:rPr>
              <w:t xml:space="preserve"> to common age-associated conditions such as levels of dementia and sensory impairments</w:t>
            </w:r>
          </w:p>
          <w:p w:rsidR="00F26BBA" w:rsidRPr="00F26BBA" w:rsidRDefault="00F26BBA" w:rsidP="00F26BBA">
            <w:pPr>
              <w:numPr>
                <w:ilvl w:val="1"/>
                <w:numId w:val="16"/>
              </w:numPr>
              <w:tabs>
                <w:tab w:val="clear" w:pos="1440"/>
                <w:tab w:val="num" w:pos="715"/>
              </w:tabs>
              <w:ind w:left="715"/>
              <w:rPr>
                <w:color w:val="auto"/>
                <w:sz w:val="18"/>
                <w:szCs w:val="18"/>
              </w:rPr>
            </w:pPr>
            <w:r w:rsidRPr="00F26BBA">
              <w:rPr>
                <w:rFonts w:eastAsia="Times New Roman"/>
                <w:color w:val="222222"/>
                <w:sz w:val="18"/>
                <w:szCs w:val="18"/>
              </w:rPr>
              <w:t>Learn how to co-lead 1 hour train</w:t>
            </w:r>
            <w:r w:rsidR="00705E9F">
              <w:rPr>
                <w:rFonts w:eastAsia="Times New Roman"/>
                <w:color w:val="222222"/>
                <w:sz w:val="18"/>
                <w:szCs w:val="18"/>
              </w:rPr>
              <w:t>ing sessions for new volunteers</w:t>
            </w:r>
          </w:p>
          <w:p w:rsidR="00F26BBA" w:rsidRPr="00F26BBA" w:rsidRDefault="00F26BBA" w:rsidP="00F26BBA">
            <w:pPr>
              <w:numPr>
                <w:ilvl w:val="1"/>
                <w:numId w:val="16"/>
              </w:numPr>
              <w:tabs>
                <w:tab w:val="clear" w:pos="1440"/>
                <w:tab w:val="num" w:pos="715"/>
              </w:tabs>
              <w:ind w:left="715"/>
              <w:rPr>
                <w:color w:val="auto"/>
                <w:sz w:val="18"/>
                <w:szCs w:val="18"/>
              </w:rPr>
            </w:pPr>
            <w:r w:rsidRPr="00F26BBA">
              <w:rPr>
                <w:rFonts w:eastAsia="Times New Roman"/>
                <w:color w:val="222222"/>
                <w:sz w:val="18"/>
                <w:szCs w:val="18"/>
              </w:rPr>
              <w:t>Visit a nearby site for</w:t>
            </w:r>
            <w:r w:rsidR="00705E9F">
              <w:rPr>
                <w:rFonts w:eastAsia="Times New Roman"/>
                <w:color w:val="222222"/>
                <w:sz w:val="18"/>
                <w:szCs w:val="18"/>
              </w:rPr>
              <w:t xml:space="preserve"> 1-2 hours, 5-7 times a quarter, with v</w:t>
            </w:r>
            <w:r w:rsidRPr="00F26BBA">
              <w:rPr>
                <w:rFonts w:eastAsia="Times New Roman"/>
                <w:color w:val="222222"/>
                <w:sz w:val="18"/>
                <w:szCs w:val="18"/>
              </w:rPr>
              <w:t xml:space="preserve">isits </w:t>
            </w:r>
            <w:r w:rsidR="00705E9F">
              <w:rPr>
                <w:rFonts w:eastAsia="Times New Roman"/>
                <w:color w:val="222222"/>
                <w:sz w:val="18"/>
                <w:szCs w:val="18"/>
              </w:rPr>
              <w:t>ranging</w:t>
            </w:r>
            <w:r w:rsidRPr="00F26BBA">
              <w:rPr>
                <w:rFonts w:eastAsia="Times New Roman"/>
                <w:color w:val="222222"/>
                <w:sz w:val="18"/>
                <w:szCs w:val="18"/>
              </w:rPr>
              <w:t xml:space="preserve"> from leading simple and appropriate exercise "class", reading to residents, or even conversation to provide companionship</w:t>
            </w:r>
          </w:p>
          <w:p w:rsidR="00F26BBA" w:rsidRPr="00F26BBA" w:rsidRDefault="00F26BBA" w:rsidP="00F26BBA">
            <w:pPr>
              <w:numPr>
                <w:ilvl w:val="1"/>
                <w:numId w:val="16"/>
              </w:numPr>
              <w:tabs>
                <w:tab w:val="clear" w:pos="1440"/>
                <w:tab w:val="num" w:pos="715"/>
              </w:tabs>
              <w:ind w:left="715"/>
              <w:rPr>
                <w:color w:val="auto"/>
                <w:sz w:val="18"/>
                <w:szCs w:val="18"/>
              </w:rPr>
            </w:pPr>
            <w:r w:rsidRPr="00F26BBA">
              <w:rPr>
                <w:rFonts w:eastAsia="Times New Roman"/>
                <w:color w:val="222222"/>
                <w:sz w:val="18"/>
                <w:szCs w:val="18"/>
              </w:rPr>
              <w:t>Organize a monthly or quarterly special event for the residents such as a small music performance or a social</w:t>
            </w:r>
          </w:p>
          <w:p w:rsidR="00705E9F" w:rsidRPr="00BC4CC1" w:rsidRDefault="00F26BBA" w:rsidP="00F26BBA">
            <w:pPr>
              <w:numPr>
                <w:ilvl w:val="1"/>
                <w:numId w:val="16"/>
              </w:numPr>
              <w:tabs>
                <w:tab w:val="clear" w:pos="1440"/>
                <w:tab w:val="num" w:pos="715"/>
              </w:tabs>
              <w:ind w:left="715"/>
              <w:rPr>
                <w:color w:val="auto"/>
                <w:sz w:val="18"/>
                <w:szCs w:val="18"/>
              </w:rPr>
            </w:pPr>
            <w:r w:rsidRPr="00F26BBA">
              <w:rPr>
                <w:rFonts w:eastAsia="Times New Roman"/>
                <w:color w:val="222222"/>
                <w:sz w:val="18"/>
                <w:szCs w:val="18"/>
              </w:rPr>
              <w:t>Create a monthly/biweekly schedule for when v</w:t>
            </w:r>
            <w:r w:rsidR="00705E9F">
              <w:rPr>
                <w:rFonts w:eastAsia="Times New Roman"/>
                <w:color w:val="222222"/>
                <w:sz w:val="18"/>
                <w:szCs w:val="18"/>
              </w:rPr>
              <w:t>olunteers will be visiting site</w:t>
            </w:r>
            <w:r w:rsidR="00BC4CC1">
              <w:rPr>
                <w:rFonts w:eastAsia="Times New Roman"/>
                <w:color w:val="222222"/>
                <w:sz w:val="18"/>
                <w:szCs w:val="18"/>
              </w:rPr>
              <w:t xml:space="preserve"> and, if needed, accompany volunteers on initial visits</w:t>
            </w:r>
          </w:p>
          <w:p w:rsidR="00BC4CC1" w:rsidRPr="00705E9F" w:rsidRDefault="00BC4CC1" w:rsidP="00F26BBA">
            <w:pPr>
              <w:numPr>
                <w:ilvl w:val="1"/>
                <w:numId w:val="16"/>
              </w:numPr>
              <w:tabs>
                <w:tab w:val="clear" w:pos="1440"/>
                <w:tab w:val="num" w:pos="715"/>
              </w:tabs>
              <w:ind w:left="715"/>
              <w:rPr>
                <w:color w:val="auto"/>
                <w:sz w:val="18"/>
                <w:szCs w:val="18"/>
              </w:rPr>
            </w:pPr>
            <w:r>
              <w:rPr>
                <w:rFonts w:eastAsia="Times New Roman"/>
                <w:color w:val="222222"/>
                <w:sz w:val="18"/>
                <w:szCs w:val="18"/>
              </w:rPr>
              <w:t>Hold quarterly meetings with all volunteers to create a space where volunteers can share their experiences</w:t>
            </w:r>
            <w:r w:rsidR="009865B3">
              <w:rPr>
                <w:rFonts w:eastAsia="Times New Roman"/>
                <w:color w:val="222222"/>
                <w:sz w:val="18"/>
                <w:szCs w:val="18"/>
              </w:rPr>
              <w:t xml:space="preserve"> and recommendations</w:t>
            </w:r>
          </w:p>
          <w:p w:rsidR="00BC4CC1" w:rsidRPr="00705E9F" w:rsidRDefault="00BC4CC1" w:rsidP="00F26BBA">
            <w:pPr>
              <w:numPr>
                <w:ilvl w:val="1"/>
                <w:numId w:val="16"/>
              </w:numPr>
              <w:tabs>
                <w:tab w:val="clear" w:pos="1440"/>
                <w:tab w:val="num" w:pos="715"/>
              </w:tabs>
              <w:ind w:left="715"/>
              <w:rPr>
                <w:color w:val="auto"/>
                <w:sz w:val="18"/>
                <w:szCs w:val="18"/>
              </w:rPr>
            </w:pPr>
            <w:r>
              <w:rPr>
                <w:rFonts w:eastAsia="Times New Roman"/>
                <w:color w:val="222222"/>
                <w:sz w:val="18"/>
                <w:szCs w:val="18"/>
              </w:rPr>
              <w:t>Organize and approve volunteer hours in the Community Service Record</w:t>
            </w:r>
          </w:p>
          <w:p w:rsidR="00B53073" w:rsidRPr="000E3D0E" w:rsidRDefault="00705E9F" w:rsidP="009865B3">
            <w:pPr>
              <w:numPr>
                <w:ilvl w:val="1"/>
                <w:numId w:val="16"/>
              </w:numPr>
              <w:tabs>
                <w:tab w:val="clear" w:pos="1440"/>
                <w:tab w:val="num" w:pos="715"/>
              </w:tabs>
              <w:ind w:left="715"/>
              <w:rPr>
                <w:color w:val="auto"/>
                <w:sz w:val="18"/>
                <w:szCs w:val="18"/>
              </w:rPr>
            </w:pPr>
            <w:r>
              <w:rPr>
                <w:rFonts w:eastAsia="Times New Roman"/>
                <w:color w:val="222222"/>
                <w:sz w:val="18"/>
                <w:szCs w:val="18"/>
              </w:rPr>
              <w:t xml:space="preserve">Work with Gabriel Gomez </w:t>
            </w:r>
            <w:r w:rsidR="00BC4CC1">
              <w:rPr>
                <w:rFonts w:eastAsia="Times New Roman"/>
                <w:color w:val="222222"/>
                <w:sz w:val="18"/>
                <w:szCs w:val="18"/>
              </w:rPr>
              <w:t xml:space="preserve">or the new volunteer director </w:t>
            </w:r>
            <w:r>
              <w:rPr>
                <w:rFonts w:eastAsia="Times New Roman"/>
                <w:color w:val="222222"/>
                <w:sz w:val="18"/>
                <w:szCs w:val="18"/>
              </w:rPr>
              <w:t>on maintaining, improving, and expanding the Senior Smiles site</w:t>
            </w:r>
          </w:p>
          <w:p w:rsidR="000E3D0E" w:rsidRPr="009865B3" w:rsidRDefault="000E3D0E" w:rsidP="009865B3">
            <w:pPr>
              <w:numPr>
                <w:ilvl w:val="1"/>
                <w:numId w:val="16"/>
              </w:numPr>
              <w:tabs>
                <w:tab w:val="clear" w:pos="1440"/>
                <w:tab w:val="num" w:pos="715"/>
              </w:tabs>
              <w:ind w:left="715"/>
              <w:rPr>
                <w:color w:val="auto"/>
                <w:sz w:val="18"/>
                <w:szCs w:val="18"/>
              </w:rPr>
            </w:pPr>
            <w:r>
              <w:rPr>
                <w:sz w:val="18"/>
                <w:szCs w:val="18"/>
              </w:rPr>
              <w:t xml:space="preserve">Same aforementioned responsibilities will be also applied for a potential senior home site in Vintage Westwood Horizon senior home in Westwood.  </w:t>
            </w:r>
          </w:p>
          <w:p w:rsidR="00705E9F" w:rsidRPr="002A733C" w:rsidRDefault="00705E9F" w:rsidP="00B53073">
            <w:pPr>
              <w:ind w:left="715"/>
            </w:pPr>
          </w:p>
        </w:tc>
      </w:tr>
      <w:tr w:rsidR="00D83A3B" w:rsidRPr="002A733C" w:rsidTr="00B2667A">
        <w:trPr>
          <w:trHeight w:val="210"/>
          <w:jc w:val="center"/>
        </w:trPr>
        <w:tc>
          <w:tcPr>
            <w:tcW w:w="10601" w:type="dxa"/>
            <w:tcBorders>
              <w:top w:val="single" w:sz="4" w:space="0" w:color="C0C0C0"/>
            </w:tcBorders>
            <w:shd w:val="pct25" w:color="auto" w:fill="FFFFFF"/>
            <w:vAlign w:val="center"/>
          </w:tcPr>
          <w:p w:rsidR="00D83A3B" w:rsidRPr="000E0A75" w:rsidRDefault="00D83A3B" w:rsidP="00772F95">
            <w:pPr>
              <w:rPr>
                <w:sz w:val="22"/>
                <w:szCs w:val="22"/>
              </w:rPr>
            </w:pPr>
            <w:r w:rsidRPr="000E0A75">
              <w:rPr>
                <w:b/>
                <w:sz w:val="22"/>
                <w:szCs w:val="22"/>
              </w:rPr>
              <w:lastRenderedPageBreak/>
              <w:t>PRE-HEALTH MENT</w:t>
            </w:r>
            <w:r>
              <w:rPr>
                <w:b/>
                <w:sz w:val="22"/>
                <w:szCs w:val="22"/>
              </w:rPr>
              <w:t>ORSHIP AND ADVISING DIRECTORS (2</w:t>
            </w:r>
            <w:r w:rsidRPr="000E0A75">
              <w:rPr>
                <w:b/>
                <w:sz w:val="22"/>
                <w:szCs w:val="22"/>
              </w:rPr>
              <w:t>)</w:t>
            </w:r>
          </w:p>
        </w:tc>
      </w:tr>
      <w:tr w:rsidR="00D83A3B" w:rsidRPr="002A733C" w:rsidTr="00B2667A">
        <w:trPr>
          <w:trHeight w:val="403"/>
          <w:jc w:val="center"/>
        </w:trPr>
        <w:tc>
          <w:tcPr>
            <w:tcW w:w="10601" w:type="dxa"/>
            <w:tcBorders>
              <w:top w:val="single" w:sz="4" w:space="0" w:color="C0C0C0"/>
              <w:bottom w:val="single" w:sz="4" w:space="0" w:color="C0C0C0"/>
            </w:tcBorders>
            <w:vAlign w:val="center"/>
          </w:tcPr>
          <w:p w:rsidR="00772F95" w:rsidRPr="00705E9F" w:rsidRDefault="00D83A3B" w:rsidP="00772F95">
            <w:pPr>
              <w:rPr>
                <w:sz w:val="18"/>
                <w:szCs w:val="18"/>
              </w:rPr>
            </w:pPr>
            <w:r w:rsidRPr="00215DEC">
              <w:rPr>
                <w:b/>
                <w:sz w:val="18"/>
                <w:szCs w:val="18"/>
              </w:rPr>
              <w:t>Goal:</w:t>
            </w:r>
            <w:r w:rsidRPr="00215DEC">
              <w:rPr>
                <w:sz w:val="18"/>
                <w:szCs w:val="18"/>
              </w:rPr>
              <w:t xml:space="preserve"> To provide resources and information to undergraduate UCLA students, which are related to career exploration, academic encouragement, and mentorship, with a focus in health</w:t>
            </w:r>
          </w:p>
          <w:p w:rsidR="00705E9F" w:rsidRDefault="00705E9F" w:rsidP="00772F95">
            <w:pPr>
              <w:rPr>
                <w:b/>
                <w:bCs/>
                <w:sz w:val="18"/>
                <w:szCs w:val="18"/>
              </w:rPr>
            </w:pPr>
          </w:p>
          <w:p w:rsidR="00772F95" w:rsidRPr="00772F95" w:rsidRDefault="00BC4CC1" w:rsidP="00772F95">
            <w:pPr>
              <w:numPr>
                <w:ilvl w:val="0"/>
                <w:numId w:val="17"/>
              </w:numPr>
              <w:rPr>
                <w:sz w:val="18"/>
                <w:szCs w:val="18"/>
              </w:rPr>
            </w:pPr>
            <w:r>
              <w:rPr>
                <w:bCs/>
                <w:sz w:val="18"/>
                <w:szCs w:val="18"/>
              </w:rPr>
              <w:t>Mentorship Program</w:t>
            </w:r>
          </w:p>
          <w:p w:rsidR="00BC4CC1" w:rsidRPr="00BC4CC1" w:rsidRDefault="00BC4CC1" w:rsidP="00772F95">
            <w:pPr>
              <w:numPr>
                <w:ilvl w:val="0"/>
                <w:numId w:val="23"/>
              </w:numPr>
              <w:tabs>
                <w:tab w:val="clear" w:pos="720"/>
                <w:tab w:val="num" w:pos="1075"/>
              </w:tabs>
              <w:ind w:hanging="5"/>
              <w:rPr>
                <w:b/>
                <w:sz w:val="18"/>
                <w:szCs w:val="18"/>
              </w:rPr>
            </w:pPr>
            <w:r>
              <w:rPr>
                <w:sz w:val="18"/>
                <w:szCs w:val="18"/>
              </w:rPr>
              <w:t>Oversee PCH’s mentorship Program</w:t>
            </w:r>
          </w:p>
          <w:p w:rsidR="00BC4CC1" w:rsidRPr="00BC4CC1" w:rsidRDefault="00BC4CC1" w:rsidP="00772F95">
            <w:pPr>
              <w:numPr>
                <w:ilvl w:val="0"/>
                <w:numId w:val="23"/>
              </w:numPr>
              <w:tabs>
                <w:tab w:val="clear" w:pos="720"/>
                <w:tab w:val="num" w:pos="1075"/>
              </w:tabs>
              <w:ind w:hanging="5"/>
              <w:rPr>
                <w:b/>
                <w:sz w:val="18"/>
                <w:szCs w:val="18"/>
              </w:rPr>
            </w:pPr>
            <w:r>
              <w:rPr>
                <w:sz w:val="18"/>
                <w:szCs w:val="18"/>
              </w:rPr>
              <w:t>Form mentorship pairs for the year according to pre-health career goals and other academic/personal aspects</w:t>
            </w:r>
          </w:p>
          <w:p w:rsidR="00BC4CC1" w:rsidRPr="00BC4CC1" w:rsidRDefault="00BC4CC1" w:rsidP="00772F95">
            <w:pPr>
              <w:numPr>
                <w:ilvl w:val="0"/>
                <w:numId w:val="23"/>
              </w:numPr>
              <w:tabs>
                <w:tab w:val="clear" w:pos="720"/>
                <w:tab w:val="num" w:pos="1075"/>
              </w:tabs>
              <w:ind w:hanging="5"/>
              <w:rPr>
                <w:b/>
                <w:sz w:val="18"/>
                <w:szCs w:val="18"/>
              </w:rPr>
            </w:pPr>
            <w:r>
              <w:rPr>
                <w:sz w:val="18"/>
                <w:szCs w:val="18"/>
              </w:rPr>
              <w:t>Plan and facilitate Reveal Day in Fall Quarter</w:t>
            </w:r>
          </w:p>
          <w:p w:rsidR="00BC4CC1" w:rsidRPr="00BC4CC1" w:rsidRDefault="00BC4CC1" w:rsidP="00772F95">
            <w:pPr>
              <w:numPr>
                <w:ilvl w:val="0"/>
                <w:numId w:val="23"/>
              </w:numPr>
              <w:tabs>
                <w:tab w:val="clear" w:pos="720"/>
                <w:tab w:val="num" w:pos="1075"/>
              </w:tabs>
              <w:ind w:hanging="5"/>
              <w:rPr>
                <w:b/>
                <w:sz w:val="18"/>
                <w:szCs w:val="18"/>
              </w:rPr>
            </w:pPr>
            <w:r>
              <w:rPr>
                <w:sz w:val="18"/>
                <w:szCs w:val="18"/>
              </w:rPr>
              <w:t>Plans mentorship program events quarterly</w:t>
            </w:r>
          </w:p>
          <w:p w:rsidR="00BC4CC1" w:rsidRPr="00BC4CC1" w:rsidRDefault="00BC4CC1" w:rsidP="00772F95">
            <w:pPr>
              <w:numPr>
                <w:ilvl w:val="0"/>
                <w:numId w:val="23"/>
              </w:numPr>
              <w:tabs>
                <w:tab w:val="clear" w:pos="720"/>
                <w:tab w:val="num" w:pos="1075"/>
              </w:tabs>
              <w:ind w:hanging="5"/>
              <w:rPr>
                <w:b/>
                <w:sz w:val="18"/>
                <w:szCs w:val="18"/>
              </w:rPr>
            </w:pPr>
            <w:r>
              <w:rPr>
                <w:sz w:val="18"/>
                <w:szCs w:val="18"/>
              </w:rPr>
              <w:t>Evaluates status of program at the end of each quarter</w:t>
            </w:r>
          </w:p>
          <w:p w:rsidR="00BC4CC1" w:rsidRDefault="00BC4CC1" w:rsidP="00772F95">
            <w:pPr>
              <w:numPr>
                <w:ilvl w:val="0"/>
                <w:numId w:val="17"/>
              </w:numPr>
              <w:rPr>
                <w:sz w:val="18"/>
                <w:szCs w:val="18"/>
              </w:rPr>
            </w:pPr>
            <w:r>
              <w:rPr>
                <w:sz w:val="18"/>
                <w:szCs w:val="18"/>
              </w:rPr>
              <w:t>PCH Walk</w:t>
            </w:r>
          </w:p>
          <w:p w:rsidR="00BC4CC1" w:rsidRDefault="00BC4CC1" w:rsidP="00BC4CC1">
            <w:pPr>
              <w:numPr>
                <w:ilvl w:val="0"/>
                <w:numId w:val="26"/>
              </w:numPr>
              <w:ind w:left="1075"/>
              <w:rPr>
                <w:sz w:val="18"/>
                <w:szCs w:val="18"/>
              </w:rPr>
            </w:pPr>
            <w:r>
              <w:rPr>
                <w:sz w:val="18"/>
                <w:szCs w:val="18"/>
              </w:rPr>
              <w:t>Maintains PCH walk, the PHAM component website that offers resources to general members</w:t>
            </w:r>
          </w:p>
          <w:p w:rsidR="00BC4CC1" w:rsidRDefault="00BC4CC1" w:rsidP="00BC4CC1">
            <w:pPr>
              <w:numPr>
                <w:ilvl w:val="0"/>
                <w:numId w:val="26"/>
              </w:numPr>
              <w:ind w:left="1075"/>
              <w:rPr>
                <w:sz w:val="18"/>
                <w:szCs w:val="18"/>
              </w:rPr>
            </w:pPr>
            <w:r>
              <w:rPr>
                <w:sz w:val="18"/>
                <w:szCs w:val="18"/>
              </w:rPr>
              <w:t>PCH Walk Resource: Compiles list of classes taken from everyone to make staff accessible to general members as a resource for class advice, tests, notes, and more</w:t>
            </w:r>
          </w:p>
          <w:p w:rsidR="00BC4CC1" w:rsidRDefault="00BC4CC1" w:rsidP="00BC4CC1">
            <w:pPr>
              <w:numPr>
                <w:ilvl w:val="0"/>
                <w:numId w:val="26"/>
              </w:numPr>
              <w:ind w:left="1075"/>
              <w:rPr>
                <w:sz w:val="18"/>
                <w:szCs w:val="18"/>
              </w:rPr>
            </w:pPr>
            <w:r>
              <w:rPr>
                <w:sz w:val="18"/>
                <w:szCs w:val="18"/>
              </w:rPr>
              <w:t>Quarterly Study List: Compiles list of classes taken from all staff and general members to allow PCHers to form study groups</w:t>
            </w:r>
          </w:p>
          <w:p w:rsidR="00772F95" w:rsidRPr="009865B3" w:rsidRDefault="00772F95" w:rsidP="00772F95">
            <w:pPr>
              <w:numPr>
                <w:ilvl w:val="0"/>
                <w:numId w:val="17"/>
              </w:numPr>
              <w:rPr>
                <w:sz w:val="18"/>
                <w:szCs w:val="18"/>
              </w:rPr>
            </w:pPr>
            <w:r w:rsidRPr="00772F95">
              <w:rPr>
                <w:bCs/>
                <w:sz w:val="18"/>
                <w:szCs w:val="18"/>
              </w:rPr>
              <w:t>Pre-Health Panel</w:t>
            </w:r>
          </w:p>
          <w:p w:rsidR="009865B3" w:rsidRPr="009865B3" w:rsidRDefault="009865B3" w:rsidP="009865B3">
            <w:pPr>
              <w:numPr>
                <w:ilvl w:val="0"/>
                <w:numId w:val="23"/>
              </w:numPr>
              <w:tabs>
                <w:tab w:val="clear" w:pos="720"/>
                <w:tab w:val="num" w:pos="1075"/>
              </w:tabs>
              <w:ind w:left="1075"/>
              <w:rPr>
                <w:b/>
                <w:sz w:val="18"/>
                <w:szCs w:val="18"/>
              </w:rPr>
            </w:pPr>
            <w:r>
              <w:rPr>
                <w:sz w:val="18"/>
                <w:szCs w:val="18"/>
              </w:rPr>
              <w:t>Invite professionals from different fields of healthcare to quarterly Pre-Health Panels</w:t>
            </w:r>
          </w:p>
          <w:p w:rsidR="009865B3" w:rsidRPr="009865B3" w:rsidRDefault="009865B3" w:rsidP="009865B3">
            <w:pPr>
              <w:numPr>
                <w:ilvl w:val="0"/>
                <w:numId w:val="23"/>
              </w:numPr>
              <w:tabs>
                <w:tab w:val="clear" w:pos="720"/>
                <w:tab w:val="num" w:pos="1075"/>
              </w:tabs>
              <w:ind w:left="1075"/>
              <w:rPr>
                <w:b/>
                <w:sz w:val="18"/>
                <w:szCs w:val="18"/>
              </w:rPr>
            </w:pPr>
            <w:r>
              <w:rPr>
                <w:sz w:val="18"/>
                <w:szCs w:val="18"/>
              </w:rPr>
              <w:t>Coordinate event logistics including room</w:t>
            </w:r>
            <w:r w:rsidR="0079080A">
              <w:rPr>
                <w:sz w:val="18"/>
                <w:szCs w:val="18"/>
              </w:rPr>
              <w:t>, funding, pamphlets, a</w:t>
            </w:r>
            <w:r w:rsidR="009D55BE">
              <w:rPr>
                <w:sz w:val="18"/>
                <w:szCs w:val="18"/>
              </w:rPr>
              <w:t>n</w:t>
            </w:r>
            <w:r w:rsidR="0079080A">
              <w:rPr>
                <w:sz w:val="18"/>
                <w:szCs w:val="18"/>
              </w:rPr>
              <w:t>d evaluation</w:t>
            </w:r>
            <w:r w:rsidR="009D55BE">
              <w:rPr>
                <w:sz w:val="18"/>
                <w:szCs w:val="18"/>
              </w:rPr>
              <w:t xml:space="preserve"> forms</w:t>
            </w:r>
          </w:p>
          <w:p w:rsidR="009865B3" w:rsidRPr="009865B3" w:rsidRDefault="009865B3" w:rsidP="009865B3">
            <w:pPr>
              <w:numPr>
                <w:ilvl w:val="0"/>
                <w:numId w:val="23"/>
              </w:numPr>
              <w:tabs>
                <w:tab w:val="clear" w:pos="720"/>
                <w:tab w:val="num" w:pos="1075"/>
              </w:tabs>
              <w:ind w:left="1075"/>
              <w:rPr>
                <w:b/>
                <w:sz w:val="18"/>
                <w:szCs w:val="18"/>
              </w:rPr>
            </w:pPr>
            <w:r>
              <w:rPr>
                <w:sz w:val="18"/>
                <w:szCs w:val="18"/>
              </w:rPr>
              <w:t>Facilitates interactions between panelists and members during panel</w:t>
            </w:r>
          </w:p>
          <w:p w:rsidR="009865B3" w:rsidRDefault="009865B3" w:rsidP="009865B3">
            <w:pPr>
              <w:numPr>
                <w:ilvl w:val="0"/>
                <w:numId w:val="17"/>
              </w:numPr>
              <w:rPr>
                <w:sz w:val="18"/>
                <w:szCs w:val="18"/>
              </w:rPr>
            </w:pPr>
            <w:r>
              <w:rPr>
                <w:sz w:val="18"/>
                <w:szCs w:val="18"/>
              </w:rPr>
              <w:t>Other tasks</w:t>
            </w:r>
          </w:p>
          <w:p w:rsidR="00B04C56" w:rsidRDefault="009865B3" w:rsidP="009865B3">
            <w:pPr>
              <w:numPr>
                <w:ilvl w:val="0"/>
                <w:numId w:val="27"/>
              </w:numPr>
              <w:ind w:left="1075"/>
              <w:rPr>
                <w:sz w:val="18"/>
                <w:szCs w:val="18"/>
              </w:rPr>
            </w:pPr>
            <w:r>
              <w:rPr>
                <w:sz w:val="18"/>
                <w:szCs w:val="18"/>
              </w:rPr>
              <w:t>Keeps members up to date on campus opportunities for pre-health preparation event, academic resources, and more</w:t>
            </w:r>
          </w:p>
          <w:p w:rsidR="00705E9F" w:rsidRPr="00BE3843" w:rsidRDefault="00705E9F" w:rsidP="00772F95">
            <w:pPr>
              <w:ind w:left="720"/>
              <w:rPr>
                <w:b/>
                <w:i/>
                <w:sz w:val="20"/>
                <w:szCs w:val="20"/>
              </w:rPr>
            </w:pPr>
          </w:p>
        </w:tc>
      </w:tr>
    </w:tbl>
    <w:p w:rsidR="000B4332" w:rsidRDefault="000B4332">
      <w:r>
        <w:br w:type="page"/>
      </w:r>
    </w:p>
    <w:tbl>
      <w:tblPr>
        <w:tblW w:w="10601" w:type="dxa"/>
        <w:jc w:val="center"/>
        <w:tblInd w:w="88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01"/>
      </w:tblGrid>
      <w:tr w:rsidR="00D83A3B" w:rsidRPr="002A733C" w:rsidTr="00B2667A">
        <w:trPr>
          <w:trHeight w:val="264"/>
          <w:jc w:val="center"/>
        </w:trPr>
        <w:tc>
          <w:tcPr>
            <w:tcW w:w="10601" w:type="dxa"/>
            <w:tcBorders>
              <w:top w:val="single" w:sz="4" w:space="0" w:color="C0C0C0"/>
            </w:tcBorders>
            <w:shd w:val="pct25" w:color="auto" w:fill="FFFFFF"/>
            <w:vAlign w:val="center"/>
          </w:tcPr>
          <w:p w:rsidR="00D83A3B" w:rsidRPr="000E0A75" w:rsidRDefault="00D83A3B" w:rsidP="00772F95">
            <w:pPr>
              <w:rPr>
                <w:sz w:val="22"/>
                <w:szCs w:val="22"/>
              </w:rPr>
            </w:pPr>
            <w:r w:rsidRPr="000E0A75">
              <w:rPr>
                <w:b/>
                <w:sz w:val="22"/>
                <w:szCs w:val="22"/>
              </w:rPr>
              <w:t>PREVENTIVE HEALTH DIRECTORS (2</w:t>
            </w:r>
            <w:r w:rsidR="00705E9F">
              <w:rPr>
                <w:b/>
                <w:sz w:val="22"/>
                <w:szCs w:val="22"/>
              </w:rPr>
              <w:t>)</w:t>
            </w:r>
          </w:p>
        </w:tc>
      </w:tr>
      <w:tr w:rsidR="00D83A3B" w:rsidRPr="002A733C" w:rsidTr="00B63C4D">
        <w:trPr>
          <w:trHeight w:val="2874"/>
          <w:jc w:val="center"/>
        </w:trPr>
        <w:tc>
          <w:tcPr>
            <w:tcW w:w="10601" w:type="dxa"/>
            <w:tcBorders>
              <w:top w:val="single" w:sz="4" w:space="0" w:color="C0C0C0"/>
              <w:bottom w:val="single" w:sz="4" w:space="0" w:color="C0C0C0"/>
            </w:tcBorders>
          </w:tcPr>
          <w:p w:rsidR="00B04C56" w:rsidRPr="00B63C4D" w:rsidRDefault="00D83A3B" w:rsidP="00705E9F">
            <w:pPr>
              <w:rPr>
                <w:sz w:val="18"/>
                <w:szCs w:val="18"/>
              </w:rPr>
            </w:pPr>
            <w:r w:rsidRPr="00215DEC">
              <w:rPr>
                <w:b/>
                <w:sz w:val="18"/>
                <w:szCs w:val="18"/>
              </w:rPr>
              <w:t>Goal</w:t>
            </w:r>
            <w:r w:rsidRPr="00215DEC">
              <w:rPr>
                <w:sz w:val="18"/>
                <w:szCs w:val="18"/>
              </w:rPr>
              <w:t>: To promote preventive heal</w:t>
            </w:r>
            <w:r w:rsidR="00705E9F">
              <w:rPr>
                <w:sz w:val="18"/>
                <w:szCs w:val="18"/>
              </w:rPr>
              <w:t>th education and services within</w:t>
            </w:r>
            <w:r w:rsidRPr="00215DEC">
              <w:rPr>
                <w:sz w:val="18"/>
                <w:szCs w:val="18"/>
              </w:rPr>
              <w:t xml:space="preserve"> the greater Los Angeles communities in order to encourage healthy habits and avoid development of deadly diseases, such as hypertension and obesity</w:t>
            </w:r>
          </w:p>
          <w:p w:rsidR="00705E9F" w:rsidRPr="00215DEC" w:rsidRDefault="00705E9F" w:rsidP="00705E9F">
            <w:pPr>
              <w:rPr>
                <w:b/>
                <w:sz w:val="18"/>
                <w:szCs w:val="18"/>
              </w:rPr>
            </w:pPr>
          </w:p>
          <w:p w:rsidR="00772F95" w:rsidRDefault="00D83A3B" w:rsidP="00705E9F">
            <w:pPr>
              <w:numPr>
                <w:ilvl w:val="0"/>
                <w:numId w:val="20"/>
              </w:numPr>
              <w:rPr>
                <w:b/>
                <w:sz w:val="18"/>
                <w:szCs w:val="18"/>
              </w:rPr>
            </w:pPr>
            <w:r w:rsidRPr="00215DEC">
              <w:rPr>
                <w:b/>
                <w:sz w:val="18"/>
                <w:szCs w:val="18"/>
              </w:rPr>
              <w:t>Applicants must be over 18 and have a driver’s license</w:t>
            </w:r>
            <w:r w:rsidRPr="00215DEC">
              <w:rPr>
                <w:sz w:val="18"/>
                <w:szCs w:val="18"/>
              </w:rPr>
              <w:t xml:space="preserve"> </w:t>
            </w:r>
            <w:r w:rsidRPr="00215DEC">
              <w:rPr>
                <w:b/>
                <w:sz w:val="18"/>
                <w:szCs w:val="18"/>
              </w:rPr>
              <w:t>by Fall 201</w:t>
            </w:r>
            <w:r w:rsidR="000E3D0E">
              <w:rPr>
                <w:b/>
                <w:sz w:val="18"/>
                <w:szCs w:val="18"/>
              </w:rPr>
              <w:t>3</w:t>
            </w:r>
          </w:p>
          <w:p w:rsidR="00772F95" w:rsidRPr="0079080A" w:rsidRDefault="00772F95" w:rsidP="00705E9F">
            <w:pPr>
              <w:numPr>
                <w:ilvl w:val="0"/>
                <w:numId w:val="20"/>
              </w:numPr>
              <w:rPr>
                <w:b/>
                <w:sz w:val="18"/>
                <w:szCs w:val="18"/>
              </w:rPr>
            </w:pPr>
            <w:r w:rsidRPr="00772F95">
              <w:rPr>
                <w:sz w:val="18"/>
                <w:szCs w:val="18"/>
              </w:rPr>
              <w:t>Organizes weekly Health Sites at select Seafood City locations and with other community partners</w:t>
            </w:r>
            <w:r w:rsidR="009865B3">
              <w:rPr>
                <w:sz w:val="18"/>
                <w:szCs w:val="18"/>
              </w:rPr>
              <w:t xml:space="preserve"> throughout the school year and </w:t>
            </w:r>
            <w:r w:rsidR="000E3D0E">
              <w:rPr>
                <w:sz w:val="18"/>
                <w:szCs w:val="18"/>
              </w:rPr>
              <w:t>potentially</w:t>
            </w:r>
            <w:r w:rsidR="009865B3">
              <w:rPr>
                <w:sz w:val="18"/>
                <w:szCs w:val="18"/>
              </w:rPr>
              <w:t xml:space="preserve"> in the summer</w:t>
            </w:r>
          </w:p>
          <w:p w:rsidR="0079080A" w:rsidRDefault="0079080A" w:rsidP="00705E9F">
            <w:pPr>
              <w:numPr>
                <w:ilvl w:val="0"/>
                <w:numId w:val="20"/>
              </w:numPr>
              <w:rPr>
                <w:b/>
                <w:sz w:val="18"/>
                <w:szCs w:val="18"/>
              </w:rPr>
            </w:pPr>
            <w:r w:rsidRPr="00772F95">
              <w:rPr>
                <w:sz w:val="18"/>
                <w:szCs w:val="18"/>
              </w:rPr>
              <w:t>Responsible for publicizing health sites as well as ensuring attendance of Service Recipients</w:t>
            </w:r>
          </w:p>
          <w:p w:rsidR="00772F95" w:rsidRPr="009865B3" w:rsidRDefault="00772F95" w:rsidP="00705E9F">
            <w:pPr>
              <w:numPr>
                <w:ilvl w:val="0"/>
                <w:numId w:val="20"/>
              </w:numPr>
              <w:rPr>
                <w:b/>
                <w:sz w:val="18"/>
                <w:szCs w:val="18"/>
              </w:rPr>
            </w:pPr>
            <w:r w:rsidRPr="00772F95">
              <w:rPr>
                <w:sz w:val="18"/>
                <w:szCs w:val="18"/>
              </w:rPr>
              <w:t xml:space="preserve">Leads the blood pressure and hypertension </w:t>
            </w:r>
            <w:r w:rsidR="000E3D0E">
              <w:rPr>
                <w:sz w:val="18"/>
                <w:szCs w:val="18"/>
              </w:rPr>
              <w:t>station</w:t>
            </w:r>
            <w:r w:rsidRPr="00772F95">
              <w:rPr>
                <w:sz w:val="18"/>
                <w:szCs w:val="18"/>
              </w:rPr>
              <w:t xml:space="preserve"> at PCH health fairs</w:t>
            </w:r>
          </w:p>
          <w:p w:rsidR="009865B3" w:rsidRPr="00A46271" w:rsidRDefault="009865B3" w:rsidP="00705E9F">
            <w:pPr>
              <w:numPr>
                <w:ilvl w:val="0"/>
                <w:numId w:val="20"/>
              </w:numPr>
              <w:rPr>
                <w:b/>
                <w:sz w:val="18"/>
                <w:szCs w:val="18"/>
              </w:rPr>
            </w:pPr>
            <w:r>
              <w:rPr>
                <w:sz w:val="18"/>
                <w:szCs w:val="18"/>
              </w:rPr>
              <w:t>Attend Student Risk Education Committee (SREC) Hypertension subcommittee meetings to prepare for blood pressure screening trainings and Volunteer Health Mentor trainings</w:t>
            </w:r>
          </w:p>
          <w:p w:rsidR="00A46271" w:rsidRDefault="00A46271" w:rsidP="00705E9F">
            <w:pPr>
              <w:numPr>
                <w:ilvl w:val="0"/>
                <w:numId w:val="20"/>
              </w:numPr>
              <w:rPr>
                <w:b/>
                <w:sz w:val="18"/>
                <w:szCs w:val="18"/>
              </w:rPr>
            </w:pPr>
            <w:r>
              <w:rPr>
                <w:sz w:val="18"/>
                <w:szCs w:val="18"/>
              </w:rPr>
              <w:t>Collaborate with the American Heart Association and SREC to organize volunteer training for blood pressure screening</w:t>
            </w:r>
          </w:p>
          <w:p w:rsidR="00772F95" w:rsidRDefault="00772F95" w:rsidP="00705E9F">
            <w:pPr>
              <w:numPr>
                <w:ilvl w:val="0"/>
                <w:numId w:val="20"/>
              </w:numPr>
              <w:rPr>
                <w:b/>
                <w:sz w:val="18"/>
                <w:szCs w:val="18"/>
              </w:rPr>
            </w:pPr>
            <w:r w:rsidRPr="00772F95">
              <w:rPr>
                <w:sz w:val="18"/>
                <w:szCs w:val="18"/>
              </w:rPr>
              <w:t>Responsible</w:t>
            </w:r>
            <w:r w:rsidR="000E3D0E">
              <w:rPr>
                <w:sz w:val="18"/>
                <w:szCs w:val="18"/>
              </w:rPr>
              <w:t xml:space="preserve"> </w:t>
            </w:r>
            <w:r w:rsidR="00A46271">
              <w:rPr>
                <w:sz w:val="18"/>
                <w:szCs w:val="18"/>
              </w:rPr>
              <w:t>for organizing volunteering training for BMI, HIPAA and the Volunteer Health Mentor Program</w:t>
            </w:r>
          </w:p>
          <w:p w:rsidR="00772F95" w:rsidRDefault="00772F95" w:rsidP="00705E9F">
            <w:pPr>
              <w:numPr>
                <w:ilvl w:val="0"/>
                <w:numId w:val="20"/>
              </w:numPr>
              <w:rPr>
                <w:b/>
                <w:sz w:val="18"/>
                <w:szCs w:val="18"/>
              </w:rPr>
            </w:pPr>
            <w:r w:rsidRPr="00772F95">
              <w:rPr>
                <w:sz w:val="18"/>
                <w:szCs w:val="18"/>
              </w:rPr>
              <w:t xml:space="preserve">Responsible for a community assessment evaluation for Health Sites </w:t>
            </w:r>
          </w:p>
          <w:p w:rsidR="00772F95" w:rsidRPr="0079080A" w:rsidRDefault="00772F95" w:rsidP="00705E9F">
            <w:pPr>
              <w:numPr>
                <w:ilvl w:val="0"/>
                <w:numId w:val="20"/>
              </w:numPr>
              <w:rPr>
                <w:b/>
                <w:sz w:val="18"/>
                <w:szCs w:val="18"/>
              </w:rPr>
            </w:pPr>
            <w:r w:rsidRPr="00772F95">
              <w:rPr>
                <w:sz w:val="18"/>
                <w:szCs w:val="18"/>
              </w:rPr>
              <w:t>Maintain all equipment</w:t>
            </w:r>
            <w:r w:rsidR="0079080A">
              <w:rPr>
                <w:sz w:val="18"/>
                <w:szCs w:val="18"/>
              </w:rPr>
              <w:t>, volunteer information and service recipient educational material</w:t>
            </w:r>
          </w:p>
          <w:p w:rsidR="00A957DD" w:rsidRPr="0079080A" w:rsidRDefault="0079080A" w:rsidP="0079080A">
            <w:pPr>
              <w:numPr>
                <w:ilvl w:val="0"/>
                <w:numId w:val="20"/>
              </w:numPr>
              <w:rPr>
                <w:b/>
                <w:sz w:val="18"/>
                <w:szCs w:val="18"/>
              </w:rPr>
            </w:pPr>
            <w:r>
              <w:rPr>
                <w:sz w:val="18"/>
                <w:szCs w:val="18"/>
              </w:rPr>
              <w:t>Update health site statistics and explore ways to collaborate with healt</w:t>
            </w:r>
            <w:r w:rsidR="000E3D0E">
              <w:rPr>
                <w:sz w:val="18"/>
                <w:szCs w:val="18"/>
              </w:rPr>
              <w:t>h professionals to use this data</w:t>
            </w:r>
            <w:r>
              <w:rPr>
                <w:sz w:val="18"/>
                <w:szCs w:val="18"/>
              </w:rPr>
              <w:t xml:space="preserve"> for research</w:t>
            </w:r>
          </w:p>
          <w:p w:rsidR="00705E9F" w:rsidRDefault="00705E9F" w:rsidP="00705E9F">
            <w:pPr>
              <w:ind w:left="360"/>
              <w:rPr>
                <w:sz w:val="18"/>
                <w:szCs w:val="18"/>
              </w:rPr>
            </w:pPr>
          </w:p>
          <w:p w:rsidR="00705E9F" w:rsidRPr="00705E9F" w:rsidRDefault="00705E9F" w:rsidP="00705E9F">
            <w:pPr>
              <w:rPr>
                <w:b/>
                <w:sz w:val="18"/>
                <w:szCs w:val="18"/>
              </w:rPr>
            </w:pPr>
          </w:p>
        </w:tc>
      </w:tr>
    </w:tbl>
    <w:p w:rsidR="00AB39C7" w:rsidRDefault="00AB39C7" w:rsidP="00D83A3B">
      <w:pPr>
        <w:pBdr>
          <w:bottom w:val="single" w:sz="12" w:space="0" w:color="808080"/>
        </w:pBdr>
        <w:spacing w:before="200"/>
        <w:ind w:right="2610"/>
        <w:rPr>
          <w:rFonts w:ascii="Cambria" w:eastAsia="Cambria" w:hAnsi="Cambria" w:cs="Cambria"/>
          <w:b/>
          <w:bCs/>
          <w:i/>
          <w:iCs/>
          <w:sz w:val="40"/>
          <w:szCs w:val="40"/>
          <w:u w:val="single"/>
        </w:rPr>
        <w:sectPr w:rsidR="00AB39C7" w:rsidSect="00A64C63">
          <w:footerReference w:type="default" r:id="rId13"/>
          <w:pgSz w:w="12240" w:h="15840"/>
          <w:pgMar w:top="540" w:right="720" w:bottom="720" w:left="720" w:header="708" w:footer="708" w:gutter="0"/>
          <w:cols w:space="708"/>
          <w:docGrid w:linePitch="360"/>
        </w:sectPr>
      </w:pPr>
    </w:p>
    <w:p w:rsidR="005F147C" w:rsidRDefault="00920237" w:rsidP="00D83A3B">
      <w:pPr>
        <w:pBdr>
          <w:bottom w:val="single" w:sz="12" w:space="0" w:color="808080"/>
        </w:pBdr>
        <w:spacing w:before="200"/>
        <w:ind w:right="2610"/>
      </w:pPr>
      <w:r>
        <w:rPr>
          <w:noProof/>
        </w:rPr>
        <w:lastRenderedPageBreak/>
        <w:drawing>
          <wp:anchor distT="0" distB="0" distL="114300" distR="114300" simplePos="0" relativeHeight="251658240" behindDoc="0" locked="0" layoutInCell="1" allowOverlap="1" wp14:anchorId="060D6324" wp14:editId="4AA0FE65">
            <wp:simplePos x="0" y="0"/>
            <wp:positionH relativeFrom="margin">
              <wp:posOffset>5543550</wp:posOffset>
            </wp:positionH>
            <wp:positionV relativeFrom="paragraph">
              <wp:posOffset>-161925</wp:posOffset>
            </wp:positionV>
            <wp:extent cx="1218565" cy="17145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856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47C">
        <w:rPr>
          <w:rFonts w:ascii="Cambria" w:eastAsia="Cambria" w:hAnsi="Cambria" w:cs="Cambria"/>
          <w:b/>
          <w:bCs/>
          <w:i/>
          <w:iCs/>
          <w:sz w:val="40"/>
          <w:szCs w:val="40"/>
          <w:u w:val="single"/>
        </w:rPr>
        <w:t>Pilipinos for Community Health</w:t>
      </w:r>
      <w:r w:rsidR="005F147C">
        <w:rPr>
          <w:rFonts w:ascii="Cambria" w:eastAsia="Cambria" w:hAnsi="Cambria" w:cs="Cambria"/>
          <w:b/>
          <w:bCs/>
          <w:i/>
          <w:iCs/>
          <w:sz w:val="26"/>
          <w:szCs w:val="26"/>
          <w:u w:val="single"/>
        </w:rPr>
        <w:br/>
      </w:r>
      <w:r w:rsidR="005F147C">
        <w:rPr>
          <w:rFonts w:ascii="Cambria" w:eastAsia="Cambria" w:hAnsi="Cambria" w:cs="Cambria"/>
          <w:i/>
          <w:iCs/>
          <w:sz w:val="26"/>
          <w:szCs w:val="26"/>
        </w:rPr>
        <w:t>308 Westwood Plaza • 407 Kerckhoff Hall • Los Angeles, CA 90024</w:t>
      </w:r>
      <w:r w:rsidR="005F147C">
        <w:rPr>
          <w:rFonts w:ascii="Cambria" w:eastAsia="Cambria" w:hAnsi="Cambria" w:cs="Cambria"/>
          <w:i/>
          <w:iCs/>
          <w:sz w:val="26"/>
          <w:szCs w:val="26"/>
        </w:rPr>
        <w:br/>
      </w:r>
      <w:r w:rsidR="00D83A3B">
        <w:rPr>
          <w:rFonts w:ascii="Cambria" w:eastAsia="Cambria" w:hAnsi="Cambria" w:cs="Cambria"/>
          <w:b/>
          <w:bCs/>
          <w:sz w:val="26"/>
          <w:szCs w:val="26"/>
        </w:rPr>
        <w:t xml:space="preserve">pch@ucla.edu </w:t>
      </w:r>
      <w:r w:rsidR="00D83A3B">
        <w:rPr>
          <w:rFonts w:ascii="Cambria" w:eastAsia="Cambria" w:hAnsi="Cambria" w:cs="Cambria"/>
          <w:i/>
          <w:iCs/>
          <w:sz w:val="26"/>
          <w:szCs w:val="26"/>
        </w:rPr>
        <w:t>• http://pchatucla.weebly.com/</w:t>
      </w:r>
    </w:p>
    <w:p w:rsidR="000A120C" w:rsidRDefault="009D55BE" w:rsidP="00D83A3B">
      <w:pPr>
        <w:pStyle w:val="Heading3"/>
        <w:spacing w:after="0"/>
        <w:ind w:left="0"/>
        <w:rPr>
          <w:rFonts w:ascii="Arial" w:hAnsi="Arial" w:cs="Arial"/>
          <w:b/>
          <w:sz w:val="24"/>
          <w:szCs w:val="24"/>
        </w:rPr>
      </w:pPr>
      <w:r>
        <w:rPr>
          <w:rFonts w:ascii="Verdana" w:eastAsia="Verdana" w:hAnsi="Verdana" w:cs="Verdana"/>
          <w:b/>
          <w:sz w:val="28"/>
          <w:szCs w:val="28"/>
        </w:rPr>
        <w:t>2013-2014</w:t>
      </w:r>
      <w:r w:rsidR="00D83A3B" w:rsidRPr="00F047BE">
        <w:rPr>
          <w:rFonts w:ascii="Verdana" w:eastAsia="Verdana" w:hAnsi="Verdana" w:cs="Verdana"/>
          <w:b/>
          <w:sz w:val="28"/>
          <w:szCs w:val="28"/>
        </w:rPr>
        <w:t xml:space="preserve"> Staff Application</w:t>
      </w:r>
      <w:r w:rsidR="00D83A3B">
        <w:rPr>
          <w:rFonts w:ascii="Verdana" w:eastAsia="Verdana" w:hAnsi="Verdana" w:cs="Verdana"/>
          <w:sz w:val="24"/>
          <w:szCs w:val="24"/>
        </w:rPr>
        <w:br/>
      </w:r>
      <w:r w:rsidR="00446F7F">
        <w:rPr>
          <w:rFonts w:ascii="Arial" w:eastAsia="Arial" w:hAnsi="Arial" w:cs="Arial"/>
          <w:bCs/>
          <w:sz w:val="24"/>
          <w:szCs w:val="24"/>
        </w:rPr>
        <w:t xml:space="preserve">Due </w:t>
      </w:r>
      <w:r w:rsidR="00A46271">
        <w:rPr>
          <w:rFonts w:ascii="Arial" w:eastAsia="Arial" w:hAnsi="Arial" w:cs="Arial"/>
          <w:bCs/>
          <w:sz w:val="24"/>
          <w:szCs w:val="24"/>
        </w:rPr>
        <w:t>Friday, April 05, 2013 at 11:00</w:t>
      </w:r>
      <w:r w:rsidR="00D83A3B" w:rsidRPr="00F047BE">
        <w:rPr>
          <w:rFonts w:ascii="Arial" w:eastAsia="Arial" w:hAnsi="Arial" w:cs="Arial"/>
          <w:bCs/>
          <w:sz w:val="24"/>
          <w:szCs w:val="24"/>
        </w:rPr>
        <w:t>PM</w:t>
      </w:r>
      <w:r w:rsidR="00D83A3B">
        <w:rPr>
          <w:rFonts w:ascii="Verdana" w:eastAsia="Verdana" w:hAnsi="Verdana" w:cs="Verdana"/>
          <w:sz w:val="24"/>
          <w:szCs w:val="24"/>
        </w:rPr>
        <w:br/>
      </w:r>
      <w:r w:rsidR="00D83A3B">
        <w:rPr>
          <w:rFonts w:ascii="Arial" w:eastAsia="Arial" w:hAnsi="Arial" w:cs="Arial"/>
          <w:b/>
          <w:bCs/>
          <w:color w:val="0070C0"/>
          <w:sz w:val="24"/>
          <w:szCs w:val="24"/>
        </w:rPr>
        <w:t xml:space="preserve">email application directly to: </w:t>
      </w:r>
      <w:hyperlink r:id="rId14" w:history="1">
        <w:r w:rsidR="000A120C" w:rsidRPr="000A120C">
          <w:rPr>
            <w:rStyle w:val="Hyperlink"/>
            <w:rFonts w:ascii="Arial" w:hAnsi="Arial" w:cs="Arial"/>
            <w:b/>
            <w:sz w:val="24"/>
            <w:szCs w:val="24"/>
          </w:rPr>
          <w:t>apply.pch.ucla@gmail.com</w:t>
        </w:r>
      </w:hyperlink>
    </w:p>
    <w:p w:rsidR="00D83A3B" w:rsidRPr="00721AB3" w:rsidRDefault="00D83A3B" w:rsidP="000A120C">
      <w:pPr>
        <w:pStyle w:val="Heading3"/>
        <w:spacing w:after="0"/>
        <w:ind w:left="0"/>
        <w:rPr>
          <w:rFonts w:ascii="Arial" w:eastAsia="Arial" w:hAnsi="Arial" w:cs="Arial"/>
          <w:b/>
          <w:bCs/>
          <w:color w:val="0033CC"/>
          <w:sz w:val="24"/>
          <w:szCs w:val="24"/>
        </w:rPr>
      </w:pPr>
      <w:r>
        <w:rPr>
          <w:rFonts w:ascii="Arial" w:eastAsia="Arial" w:hAnsi="Arial" w:cs="Arial"/>
          <w:b/>
          <w:bCs/>
          <w:color w:val="0070C0"/>
          <w:sz w:val="24"/>
          <w:szCs w:val="24"/>
        </w:rPr>
        <w:t xml:space="preserve">subject: </w:t>
      </w:r>
      <w:r w:rsidR="000A120C" w:rsidRPr="00721AB3">
        <w:rPr>
          <w:rFonts w:ascii="Arial" w:eastAsia="Arial" w:hAnsi="Arial" w:cs="Arial"/>
          <w:b/>
          <w:bCs/>
          <w:color w:val="0033CC"/>
          <w:sz w:val="24"/>
          <w:szCs w:val="24"/>
        </w:rPr>
        <w:t>Full N</w:t>
      </w:r>
      <w:r w:rsidR="00A46271">
        <w:rPr>
          <w:rFonts w:ascii="Arial" w:eastAsia="Arial" w:hAnsi="Arial" w:cs="Arial"/>
          <w:b/>
          <w:bCs/>
          <w:color w:val="0033CC"/>
          <w:sz w:val="24"/>
          <w:szCs w:val="24"/>
        </w:rPr>
        <w:t>ame - PCH Staff Application 2013-2014</w:t>
      </w:r>
    </w:p>
    <w:p w:rsidR="00721AB3" w:rsidRPr="00721AB3" w:rsidRDefault="00721AB3" w:rsidP="00721AB3"/>
    <w:tbl>
      <w:tblPr>
        <w:tblW w:w="10433" w:type="dxa"/>
        <w:tblInd w:w="288" w:type="dxa"/>
        <w:tblLayout w:type="fixed"/>
        <w:tblCellMar>
          <w:top w:w="14" w:type="dxa"/>
          <w:left w:w="86" w:type="dxa"/>
          <w:bottom w:w="14" w:type="dxa"/>
          <w:right w:w="86" w:type="dxa"/>
        </w:tblCellMar>
        <w:tblLook w:val="0000" w:firstRow="0" w:lastRow="0" w:firstColumn="0" w:lastColumn="0" w:noHBand="0" w:noVBand="0"/>
      </w:tblPr>
      <w:tblGrid>
        <w:gridCol w:w="524"/>
        <w:gridCol w:w="357"/>
        <w:gridCol w:w="2492"/>
        <w:gridCol w:w="558"/>
        <w:gridCol w:w="336"/>
        <w:gridCol w:w="115"/>
        <w:gridCol w:w="582"/>
        <w:gridCol w:w="49"/>
        <w:gridCol w:w="722"/>
        <w:gridCol w:w="1086"/>
        <w:gridCol w:w="60"/>
        <w:gridCol w:w="336"/>
        <w:gridCol w:w="173"/>
        <w:gridCol w:w="301"/>
        <w:gridCol w:w="412"/>
        <w:gridCol w:w="910"/>
        <w:gridCol w:w="1420"/>
      </w:tblGrid>
      <w:tr w:rsidR="00D83A3B" w:rsidRPr="002A733C" w:rsidTr="00D83A3B">
        <w:trPr>
          <w:trHeight w:hRule="exact" w:val="288"/>
        </w:trPr>
        <w:tc>
          <w:tcPr>
            <w:tcW w:w="10433" w:type="dxa"/>
            <w:gridSpan w:val="17"/>
            <w:tcBorders>
              <w:top w:val="single" w:sz="4" w:space="0" w:color="C0C0C0"/>
              <w:left w:val="single" w:sz="4" w:space="0" w:color="C0C0C0"/>
              <w:bottom w:val="single" w:sz="4" w:space="0" w:color="C0C0C0"/>
              <w:right w:val="single" w:sz="4" w:space="0" w:color="C0C0C0"/>
            </w:tcBorders>
            <w:shd w:val="pct25" w:color="auto" w:fill="FFFFFF"/>
            <w:vAlign w:val="center"/>
          </w:tcPr>
          <w:p w:rsidR="00D83A3B" w:rsidRPr="004E3000" w:rsidRDefault="00D83A3B" w:rsidP="00B2667A">
            <w:pPr>
              <w:jc w:val="center"/>
              <w:rPr>
                <w:rStyle w:val="Strong"/>
                <w:rFonts w:ascii="Copperplate Gothic Bold" w:hAnsi="Copperplate Gothic Bold"/>
                <w:b w:val="0"/>
                <w:sz w:val="24"/>
              </w:rPr>
            </w:pPr>
            <w:r>
              <w:rPr>
                <w:rStyle w:val="Strong"/>
                <w:rFonts w:ascii="Copperplate Gothic Bold" w:hAnsi="Copperplate Gothic Bold"/>
                <w:b w:val="0"/>
                <w:sz w:val="24"/>
              </w:rPr>
              <w:t>Part 1</w:t>
            </w:r>
            <w:r w:rsidRPr="004E3000">
              <w:rPr>
                <w:rStyle w:val="Strong"/>
                <w:rFonts w:ascii="Copperplate Gothic Bold" w:hAnsi="Copperplate Gothic Bold"/>
                <w:b w:val="0"/>
                <w:sz w:val="24"/>
              </w:rPr>
              <w:t>: Applicant Information</w:t>
            </w:r>
          </w:p>
        </w:tc>
      </w:tr>
      <w:tr w:rsidR="00D83A3B" w:rsidRPr="002A733C" w:rsidTr="00D83A3B">
        <w:trPr>
          <w:trHeight w:hRule="exact" w:val="492"/>
        </w:trPr>
        <w:tc>
          <w:tcPr>
            <w:tcW w:w="881" w:type="dxa"/>
            <w:gridSpan w:val="2"/>
            <w:tcBorders>
              <w:top w:val="single" w:sz="4" w:space="0" w:color="C0C0C0"/>
              <w:left w:val="single" w:sz="4" w:space="0" w:color="C0C0C0"/>
              <w:bottom w:val="single" w:sz="4" w:space="0" w:color="C0C0C0"/>
            </w:tcBorders>
            <w:shd w:val="pct10" w:color="auto" w:fill="auto"/>
            <w:vAlign w:val="center"/>
          </w:tcPr>
          <w:p w:rsidR="00D83A3B" w:rsidRPr="00607622" w:rsidRDefault="00D83A3B" w:rsidP="00B2667A">
            <w:pPr>
              <w:rPr>
                <w:b/>
              </w:rPr>
            </w:pPr>
            <w:r w:rsidRPr="00607622">
              <w:rPr>
                <w:b/>
              </w:rPr>
              <w:t>Last Name</w:t>
            </w:r>
          </w:p>
        </w:tc>
        <w:tc>
          <w:tcPr>
            <w:tcW w:w="3386" w:type="dxa"/>
            <w:gridSpan w:val="3"/>
            <w:tcBorders>
              <w:top w:val="single" w:sz="4" w:space="0" w:color="C0C0C0"/>
              <w:bottom w:val="single" w:sz="4" w:space="0" w:color="C0C0C0"/>
              <w:right w:val="single" w:sz="4" w:space="0" w:color="C0C0C0"/>
            </w:tcBorders>
            <w:vAlign w:val="center"/>
          </w:tcPr>
          <w:p w:rsidR="00D83A3B" w:rsidRPr="0022309C" w:rsidRDefault="00D83A3B" w:rsidP="00B2667A"/>
        </w:tc>
        <w:tc>
          <w:tcPr>
            <w:tcW w:w="697" w:type="dxa"/>
            <w:gridSpan w:val="2"/>
            <w:tcBorders>
              <w:top w:val="single" w:sz="4" w:space="0" w:color="C0C0C0"/>
              <w:left w:val="single" w:sz="4" w:space="0" w:color="C0C0C0"/>
              <w:bottom w:val="single" w:sz="4" w:space="0" w:color="C0C0C0"/>
            </w:tcBorders>
            <w:shd w:val="pct10" w:color="auto" w:fill="auto"/>
            <w:vAlign w:val="center"/>
          </w:tcPr>
          <w:p w:rsidR="00D83A3B" w:rsidRPr="00607622" w:rsidRDefault="00D83A3B" w:rsidP="00B2667A">
            <w:pPr>
              <w:rPr>
                <w:b/>
              </w:rPr>
            </w:pPr>
            <w:r w:rsidRPr="00607622">
              <w:rPr>
                <w:b/>
              </w:rPr>
              <w:t>First</w:t>
            </w:r>
            <w:r>
              <w:rPr>
                <w:b/>
              </w:rPr>
              <w:t xml:space="preserve"> Name</w:t>
            </w:r>
          </w:p>
        </w:tc>
        <w:tc>
          <w:tcPr>
            <w:tcW w:w="2253" w:type="dxa"/>
            <w:gridSpan w:val="5"/>
            <w:tcBorders>
              <w:top w:val="single" w:sz="4" w:space="0" w:color="C0C0C0"/>
              <w:bottom w:val="single" w:sz="4" w:space="0" w:color="C0C0C0"/>
              <w:right w:val="single" w:sz="4" w:space="0" w:color="C0C0C0"/>
            </w:tcBorders>
            <w:vAlign w:val="center"/>
          </w:tcPr>
          <w:p w:rsidR="00D83A3B" w:rsidRPr="0094419B" w:rsidRDefault="00D83A3B" w:rsidP="00B2667A"/>
        </w:tc>
        <w:tc>
          <w:tcPr>
            <w:tcW w:w="474" w:type="dxa"/>
            <w:gridSpan w:val="2"/>
            <w:tcBorders>
              <w:top w:val="single" w:sz="4" w:space="0" w:color="C0C0C0"/>
              <w:left w:val="single" w:sz="4" w:space="0" w:color="C0C0C0"/>
              <w:bottom w:val="single" w:sz="4" w:space="0" w:color="C0C0C0"/>
            </w:tcBorders>
            <w:shd w:val="pct10" w:color="auto" w:fill="auto"/>
            <w:vAlign w:val="center"/>
          </w:tcPr>
          <w:p w:rsidR="00D83A3B" w:rsidRPr="009A0C24" w:rsidRDefault="00D83A3B" w:rsidP="00B2667A">
            <w:r w:rsidRPr="00607622">
              <w:rPr>
                <w:b/>
              </w:rPr>
              <w:t>M</w:t>
            </w:r>
            <w:r>
              <w:rPr>
                <w:b/>
              </w:rPr>
              <w:t>I</w:t>
            </w:r>
          </w:p>
        </w:tc>
        <w:tc>
          <w:tcPr>
            <w:tcW w:w="412" w:type="dxa"/>
            <w:tcBorders>
              <w:top w:val="single" w:sz="4" w:space="0" w:color="C0C0C0"/>
              <w:bottom w:val="single" w:sz="4" w:space="0" w:color="C0C0C0"/>
              <w:right w:val="single" w:sz="4" w:space="0" w:color="C0C0C0"/>
            </w:tcBorders>
            <w:vAlign w:val="center"/>
          </w:tcPr>
          <w:p w:rsidR="00D83A3B" w:rsidRPr="009A0C24" w:rsidRDefault="00D83A3B" w:rsidP="00B2667A"/>
        </w:tc>
        <w:tc>
          <w:tcPr>
            <w:tcW w:w="910" w:type="dxa"/>
            <w:tcBorders>
              <w:top w:val="single" w:sz="4" w:space="0" w:color="C0C0C0"/>
              <w:left w:val="single" w:sz="4" w:space="0" w:color="C0C0C0"/>
              <w:bottom w:val="single" w:sz="4" w:space="0" w:color="C0C0C0"/>
            </w:tcBorders>
            <w:shd w:val="pct10" w:color="auto" w:fill="auto"/>
            <w:vAlign w:val="center"/>
          </w:tcPr>
          <w:p w:rsidR="00D83A3B" w:rsidRPr="00607622" w:rsidRDefault="00D83A3B" w:rsidP="00B2667A">
            <w:pPr>
              <w:rPr>
                <w:b/>
              </w:rPr>
            </w:pPr>
            <w:r>
              <w:rPr>
                <w:b/>
              </w:rPr>
              <w:t>Birthday</w:t>
            </w:r>
          </w:p>
        </w:tc>
        <w:tc>
          <w:tcPr>
            <w:tcW w:w="1420" w:type="dxa"/>
            <w:tcBorders>
              <w:top w:val="single" w:sz="4" w:space="0" w:color="C0C0C0"/>
              <w:bottom w:val="single" w:sz="4" w:space="0" w:color="C0C0C0"/>
              <w:right w:val="single" w:sz="4" w:space="0" w:color="C0C0C0"/>
            </w:tcBorders>
            <w:vAlign w:val="center"/>
          </w:tcPr>
          <w:p w:rsidR="00D83A3B" w:rsidRPr="0094419B" w:rsidRDefault="00D83A3B" w:rsidP="00B2667A"/>
        </w:tc>
      </w:tr>
      <w:tr w:rsidR="00D83A3B" w:rsidRPr="002A733C" w:rsidTr="00D83A3B">
        <w:trPr>
          <w:trHeight w:hRule="exact" w:val="403"/>
        </w:trPr>
        <w:tc>
          <w:tcPr>
            <w:tcW w:w="881" w:type="dxa"/>
            <w:gridSpan w:val="2"/>
            <w:tcBorders>
              <w:top w:val="single" w:sz="4" w:space="0" w:color="C0C0C0"/>
              <w:left w:val="single" w:sz="4" w:space="0" w:color="C0C0C0"/>
              <w:bottom w:val="single" w:sz="4" w:space="0" w:color="C0C0C0"/>
            </w:tcBorders>
            <w:shd w:val="pct10" w:color="auto" w:fill="auto"/>
            <w:vAlign w:val="center"/>
          </w:tcPr>
          <w:p w:rsidR="00D83A3B" w:rsidRPr="00607622" w:rsidRDefault="00D83A3B" w:rsidP="00B2667A">
            <w:pPr>
              <w:rPr>
                <w:b/>
              </w:rPr>
            </w:pPr>
            <w:r w:rsidRPr="00607622">
              <w:rPr>
                <w:b/>
              </w:rPr>
              <w:t>Street Address</w:t>
            </w:r>
          </w:p>
        </w:tc>
        <w:tc>
          <w:tcPr>
            <w:tcW w:w="6336" w:type="dxa"/>
            <w:gridSpan w:val="10"/>
            <w:tcBorders>
              <w:top w:val="single" w:sz="4" w:space="0" w:color="C0C0C0"/>
              <w:bottom w:val="single" w:sz="4" w:space="0" w:color="C0C0C0"/>
              <w:right w:val="single" w:sz="4" w:space="0" w:color="C0C0C0"/>
            </w:tcBorders>
            <w:vAlign w:val="center"/>
          </w:tcPr>
          <w:p w:rsidR="00D83A3B" w:rsidRPr="0094419B" w:rsidRDefault="00D83A3B" w:rsidP="00B2667A"/>
        </w:tc>
        <w:tc>
          <w:tcPr>
            <w:tcW w:w="1796" w:type="dxa"/>
            <w:gridSpan w:val="4"/>
            <w:tcBorders>
              <w:top w:val="single" w:sz="4" w:space="0" w:color="C0C0C0"/>
              <w:left w:val="single" w:sz="4" w:space="0" w:color="C0C0C0"/>
              <w:bottom w:val="single" w:sz="4" w:space="0" w:color="C0C0C0"/>
            </w:tcBorders>
            <w:shd w:val="pct10" w:color="auto" w:fill="auto"/>
            <w:vAlign w:val="center"/>
          </w:tcPr>
          <w:p w:rsidR="00D83A3B" w:rsidRPr="0022309C" w:rsidRDefault="00D83A3B" w:rsidP="00B2667A">
            <w:r w:rsidRPr="00607622">
              <w:rPr>
                <w:b/>
              </w:rPr>
              <w:t>Apartment/Unit #</w:t>
            </w:r>
          </w:p>
        </w:tc>
        <w:tc>
          <w:tcPr>
            <w:tcW w:w="1420" w:type="dxa"/>
            <w:tcBorders>
              <w:top w:val="single" w:sz="4" w:space="0" w:color="C0C0C0"/>
              <w:bottom w:val="single" w:sz="4" w:space="0" w:color="C0C0C0"/>
              <w:right w:val="single" w:sz="4" w:space="0" w:color="C0C0C0"/>
            </w:tcBorders>
            <w:vAlign w:val="center"/>
          </w:tcPr>
          <w:p w:rsidR="00D83A3B" w:rsidRPr="0094419B" w:rsidRDefault="00D83A3B" w:rsidP="00B2667A"/>
        </w:tc>
      </w:tr>
      <w:tr w:rsidR="00D83A3B" w:rsidRPr="002A733C" w:rsidTr="00D83A3B">
        <w:trPr>
          <w:trHeight w:hRule="exact" w:val="403"/>
        </w:trPr>
        <w:tc>
          <w:tcPr>
            <w:tcW w:w="881" w:type="dxa"/>
            <w:gridSpan w:val="2"/>
            <w:tcBorders>
              <w:top w:val="single" w:sz="4" w:space="0" w:color="C0C0C0"/>
              <w:left w:val="single" w:sz="4" w:space="0" w:color="C0C0C0"/>
              <w:bottom w:val="single" w:sz="4" w:space="0" w:color="C0C0C0"/>
            </w:tcBorders>
            <w:shd w:val="pct10" w:color="auto" w:fill="auto"/>
            <w:vAlign w:val="center"/>
          </w:tcPr>
          <w:p w:rsidR="00D83A3B" w:rsidRPr="00607622" w:rsidRDefault="00D83A3B" w:rsidP="00B2667A">
            <w:pPr>
              <w:rPr>
                <w:b/>
              </w:rPr>
            </w:pPr>
            <w:r w:rsidRPr="00607622">
              <w:rPr>
                <w:b/>
              </w:rPr>
              <w:t>City</w:t>
            </w:r>
          </w:p>
        </w:tc>
        <w:tc>
          <w:tcPr>
            <w:tcW w:w="3386" w:type="dxa"/>
            <w:gridSpan w:val="3"/>
            <w:tcBorders>
              <w:top w:val="single" w:sz="4" w:space="0" w:color="C0C0C0"/>
              <w:bottom w:val="single" w:sz="4" w:space="0" w:color="C0C0C0"/>
              <w:right w:val="single" w:sz="4" w:space="0" w:color="C0C0C0"/>
            </w:tcBorders>
            <w:vAlign w:val="center"/>
          </w:tcPr>
          <w:p w:rsidR="00D83A3B" w:rsidRPr="0094419B" w:rsidRDefault="00D83A3B" w:rsidP="00B2667A"/>
        </w:tc>
        <w:tc>
          <w:tcPr>
            <w:tcW w:w="697" w:type="dxa"/>
            <w:gridSpan w:val="2"/>
            <w:tcBorders>
              <w:top w:val="single" w:sz="4" w:space="0" w:color="C0C0C0"/>
              <w:left w:val="single" w:sz="4" w:space="0" w:color="C0C0C0"/>
              <w:bottom w:val="single" w:sz="4" w:space="0" w:color="C0C0C0"/>
            </w:tcBorders>
            <w:shd w:val="pct10" w:color="auto" w:fill="auto"/>
            <w:vAlign w:val="center"/>
          </w:tcPr>
          <w:p w:rsidR="00D83A3B" w:rsidRPr="00607622" w:rsidRDefault="00D83A3B" w:rsidP="00B2667A">
            <w:pPr>
              <w:rPr>
                <w:b/>
              </w:rPr>
            </w:pPr>
            <w:r w:rsidRPr="00607622">
              <w:rPr>
                <w:b/>
              </w:rPr>
              <w:t>State</w:t>
            </w:r>
          </w:p>
        </w:tc>
        <w:tc>
          <w:tcPr>
            <w:tcW w:w="2253" w:type="dxa"/>
            <w:gridSpan w:val="5"/>
            <w:tcBorders>
              <w:top w:val="single" w:sz="4" w:space="0" w:color="C0C0C0"/>
              <w:bottom w:val="single" w:sz="4" w:space="0" w:color="C0C0C0"/>
              <w:right w:val="single" w:sz="4" w:space="0" w:color="C0C0C0"/>
            </w:tcBorders>
            <w:vAlign w:val="center"/>
          </w:tcPr>
          <w:p w:rsidR="00D83A3B" w:rsidRPr="0094419B" w:rsidRDefault="00D83A3B" w:rsidP="00B2667A"/>
        </w:tc>
        <w:tc>
          <w:tcPr>
            <w:tcW w:w="1796" w:type="dxa"/>
            <w:gridSpan w:val="4"/>
            <w:tcBorders>
              <w:top w:val="single" w:sz="4" w:space="0" w:color="C0C0C0"/>
              <w:left w:val="single" w:sz="4" w:space="0" w:color="C0C0C0"/>
              <w:bottom w:val="single" w:sz="4" w:space="0" w:color="C0C0C0"/>
            </w:tcBorders>
            <w:shd w:val="pct10" w:color="auto" w:fill="auto"/>
            <w:vAlign w:val="center"/>
          </w:tcPr>
          <w:p w:rsidR="00D83A3B" w:rsidRPr="00607622" w:rsidRDefault="00D83A3B" w:rsidP="00B2667A">
            <w:pPr>
              <w:rPr>
                <w:b/>
              </w:rPr>
            </w:pPr>
            <w:r w:rsidRPr="00607622">
              <w:rPr>
                <w:b/>
              </w:rPr>
              <w:t>ZIP</w:t>
            </w:r>
          </w:p>
        </w:tc>
        <w:tc>
          <w:tcPr>
            <w:tcW w:w="1420" w:type="dxa"/>
            <w:tcBorders>
              <w:top w:val="single" w:sz="4" w:space="0" w:color="C0C0C0"/>
              <w:bottom w:val="single" w:sz="4" w:space="0" w:color="C0C0C0"/>
              <w:right w:val="single" w:sz="4" w:space="0" w:color="C0C0C0"/>
            </w:tcBorders>
            <w:vAlign w:val="center"/>
          </w:tcPr>
          <w:p w:rsidR="00D83A3B" w:rsidRPr="0094419B" w:rsidRDefault="00D83A3B" w:rsidP="00B2667A"/>
        </w:tc>
      </w:tr>
      <w:tr w:rsidR="00D83A3B" w:rsidRPr="002A733C" w:rsidTr="00D83A3B">
        <w:trPr>
          <w:trHeight w:hRule="exact" w:val="403"/>
        </w:trPr>
        <w:tc>
          <w:tcPr>
            <w:tcW w:w="881" w:type="dxa"/>
            <w:gridSpan w:val="2"/>
            <w:tcBorders>
              <w:top w:val="single" w:sz="4" w:space="0" w:color="C0C0C0"/>
              <w:left w:val="single" w:sz="4" w:space="0" w:color="C0C0C0"/>
              <w:bottom w:val="single" w:sz="4" w:space="0" w:color="C0C0C0"/>
            </w:tcBorders>
            <w:shd w:val="pct10" w:color="auto" w:fill="auto"/>
            <w:vAlign w:val="center"/>
          </w:tcPr>
          <w:p w:rsidR="00D83A3B" w:rsidRPr="00607622" w:rsidRDefault="00D83A3B" w:rsidP="00B2667A">
            <w:pPr>
              <w:rPr>
                <w:b/>
              </w:rPr>
            </w:pPr>
            <w:r w:rsidRPr="00607622">
              <w:rPr>
                <w:b/>
              </w:rPr>
              <w:t>Phone</w:t>
            </w:r>
          </w:p>
        </w:tc>
        <w:tc>
          <w:tcPr>
            <w:tcW w:w="3386" w:type="dxa"/>
            <w:gridSpan w:val="3"/>
            <w:tcBorders>
              <w:top w:val="single" w:sz="4" w:space="0" w:color="C0C0C0"/>
              <w:bottom w:val="single" w:sz="4" w:space="0" w:color="C0C0C0"/>
              <w:right w:val="single" w:sz="4" w:space="0" w:color="C0C0C0"/>
            </w:tcBorders>
            <w:vAlign w:val="center"/>
          </w:tcPr>
          <w:p w:rsidR="00D83A3B" w:rsidRPr="0094419B" w:rsidRDefault="00D83A3B" w:rsidP="00B2667A"/>
        </w:tc>
        <w:tc>
          <w:tcPr>
            <w:tcW w:w="1468" w:type="dxa"/>
            <w:gridSpan w:val="4"/>
            <w:tcBorders>
              <w:top w:val="single" w:sz="4" w:space="0" w:color="C0C0C0"/>
              <w:left w:val="single" w:sz="4" w:space="0" w:color="C0C0C0"/>
              <w:bottom w:val="single" w:sz="4" w:space="0" w:color="C0C0C0"/>
            </w:tcBorders>
            <w:shd w:val="pct10" w:color="auto" w:fill="auto"/>
            <w:vAlign w:val="center"/>
          </w:tcPr>
          <w:p w:rsidR="00D83A3B" w:rsidRPr="00607622" w:rsidRDefault="00D83A3B" w:rsidP="00B2667A">
            <w:pPr>
              <w:rPr>
                <w:b/>
              </w:rPr>
            </w:pPr>
            <w:r w:rsidRPr="00607622">
              <w:rPr>
                <w:b/>
              </w:rPr>
              <w:t>E-mail Address</w:t>
            </w:r>
          </w:p>
        </w:tc>
        <w:tc>
          <w:tcPr>
            <w:tcW w:w="4698" w:type="dxa"/>
            <w:gridSpan w:val="8"/>
            <w:tcBorders>
              <w:top w:val="single" w:sz="4" w:space="0" w:color="C0C0C0"/>
              <w:bottom w:val="single" w:sz="4" w:space="0" w:color="C0C0C0"/>
              <w:right w:val="single" w:sz="4" w:space="0" w:color="C0C0C0"/>
            </w:tcBorders>
            <w:vAlign w:val="center"/>
          </w:tcPr>
          <w:p w:rsidR="00D83A3B" w:rsidRPr="00182BE6" w:rsidRDefault="00D83A3B" w:rsidP="00B2667A"/>
        </w:tc>
      </w:tr>
      <w:tr w:rsidR="00D83A3B" w:rsidRPr="002A733C" w:rsidTr="00D83A3B">
        <w:trPr>
          <w:trHeight w:hRule="exact" w:val="403"/>
        </w:trPr>
        <w:tc>
          <w:tcPr>
            <w:tcW w:w="881" w:type="dxa"/>
            <w:gridSpan w:val="2"/>
            <w:tcBorders>
              <w:top w:val="single" w:sz="4" w:space="0" w:color="C0C0C0"/>
              <w:left w:val="single" w:sz="4" w:space="0" w:color="C0C0C0"/>
              <w:bottom w:val="single" w:sz="4" w:space="0" w:color="C0C0C0"/>
            </w:tcBorders>
            <w:shd w:val="pct10" w:color="auto" w:fill="auto"/>
            <w:vAlign w:val="center"/>
          </w:tcPr>
          <w:p w:rsidR="00D83A3B" w:rsidRPr="00607622" w:rsidRDefault="00D83A3B" w:rsidP="00B2667A">
            <w:pPr>
              <w:rPr>
                <w:b/>
              </w:rPr>
            </w:pPr>
            <w:r w:rsidRPr="00607622">
              <w:rPr>
                <w:b/>
              </w:rPr>
              <w:t>Year</w:t>
            </w:r>
          </w:p>
        </w:tc>
        <w:tc>
          <w:tcPr>
            <w:tcW w:w="2492" w:type="dxa"/>
            <w:tcBorders>
              <w:top w:val="single" w:sz="4" w:space="0" w:color="C0C0C0"/>
              <w:bottom w:val="single" w:sz="4" w:space="0" w:color="C0C0C0"/>
              <w:right w:val="single" w:sz="4" w:space="0" w:color="C0C0C0"/>
            </w:tcBorders>
            <w:vAlign w:val="center"/>
          </w:tcPr>
          <w:p w:rsidR="00D83A3B" w:rsidRPr="0022309C" w:rsidRDefault="00D83A3B" w:rsidP="00B2667A"/>
        </w:tc>
        <w:tc>
          <w:tcPr>
            <w:tcW w:w="1009" w:type="dxa"/>
            <w:gridSpan w:val="3"/>
            <w:tcBorders>
              <w:top w:val="single" w:sz="4" w:space="0" w:color="C0C0C0"/>
              <w:left w:val="single" w:sz="4" w:space="0" w:color="C0C0C0"/>
              <w:bottom w:val="single" w:sz="4" w:space="0" w:color="C0C0C0"/>
            </w:tcBorders>
            <w:shd w:val="pct10" w:color="auto" w:fill="auto"/>
            <w:vAlign w:val="center"/>
          </w:tcPr>
          <w:p w:rsidR="00D83A3B" w:rsidRPr="00607622" w:rsidRDefault="00D83A3B" w:rsidP="00B2667A">
            <w:pPr>
              <w:rPr>
                <w:b/>
              </w:rPr>
            </w:pPr>
            <w:r w:rsidRPr="00607622">
              <w:rPr>
                <w:b/>
              </w:rPr>
              <w:t>Major(s)</w:t>
            </w:r>
          </w:p>
        </w:tc>
        <w:tc>
          <w:tcPr>
            <w:tcW w:w="2499" w:type="dxa"/>
            <w:gridSpan w:val="5"/>
            <w:tcBorders>
              <w:top w:val="single" w:sz="4" w:space="0" w:color="C0C0C0"/>
              <w:bottom w:val="single" w:sz="4" w:space="0" w:color="C0C0C0"/>
              <w:right w:val="single" w:sz="4" w:space="0" w:color="C0C0C0"/>
            </w:tcBorders>
            <w:shd w:val="clear" w:color="auto" w:fill="auto"/>
            <w:vAlign w:val="center"/>
          </w:tcPr>
          <w:p w:rsidR="00D83A3B" w:rsidRPr="0085731C" w:rsidRDefault="00D83A3B" w:rsidP="00B2667A"/>
        </w:tc>
        <w:tc>
          <w:tcPr>
            <w:tcW w:w="1222" w:type="dxa"/>
            <w:gridSpan w:val="4"/>
            <w:tcBorders>
              <w:top w:val="single" w:sz="4" w:space="0" w:color="C0C0C0"/>
              <w:left w:val="single" w:sz="4" w:space="0" w:color="C0C0C0"/>
              <w:bottom w:val="single" w:sz="4" w:space="0" w:color="C0C0C0"/>
            </w:tcBorders>
            <w:shd w:val="pct10" w:color="auto" w:fill="auto"/>
            <w:vAlign w:val="center"/>
          </w:tcPr>
          <w:p w:rsidR="00D83A3B" w:rsidRPr="00607622" w:rsidRDefault="00D83A3B" w:rsidP="00B2667A">
            <w:pPr>
              <w:rPr>
                <w:b/>
              </w:rPr>
            </w:pPr>
            <w:r w:rsidRPr="00607622">
              <w:rPr>
                <w:b/>
              </w:rPr>
              <w:t>Minor(s)</w:t>
            </w:r>
          </w:p>
        </w:tc>
        <w:tc>
          <w:tcPr>
            <w:tcW w:w="2330" w:type="dxa"/>
            <w:gridSpan w:val="2"/>
            <w:tcBorders>
              <w:top w:val="single" w:sz="4" w:space="0" w:color="C0C0C0"/>
              <w:bottom w:val="single" w:sz="4" w:space="0" w:color="C0C0C0"/>
              <w:right w:val="single" w:sz="4" w:space="0" w:color="C0C0C0"/>
            </w:tcBorders>
            <w:vAlign w:val="center"/>
          </w:tcPr>
          <w:p w:rsidR="00D83A3B" w:rsidRPr="0085731C" w:rsidRDefault="00D83A3B" w:rsidP="00B2667A">
            <w:pPr>
              <w:rPr>
                <w:b/>
              </w:rPr>
            </w:pPr>
          </w:p>
        </w:tc>
      </w:tr>
      <w:tr w:rsidR="00D83A3B" w:rsidRPr="002A733C" w:rsidTr="00AB1256">
        <w:trPr>
          <w:trHeight w:hRule="exact" w:val="762"/>
        </w:trPr>
        <w:tc>
          <w:tcPr>
            <w:tcW w:w="5013" w:type="dxa"/>
            <w:gridSpan w:val="8"/>
            <w:tcBorders>
              <w:top w:val="single" w:sz="4" w:space="0" w:color="C0C0C0"/>
              <w:left w:val="single" w:sz="4" w:space="0" w:color="C0C0C0"/>
              <w:bottom w:val="single" w:sz="4" w:space="0" w:color="C0C0C0"/>
            </w:tcBorders>
            <w:shd w:val="pct10" w:color="auto" w:fill="auto"/>
            <w:vAlign w:val="center"/>
          </w:tcPr>
          <w:p w:rsidR="00AB1256" w:rsidRDefault="00AB1256" w:rsidP="00AB1256">
            <w:pPr>
              <w:rPr>
                <w:b/>
              </w:rPr>
            </w:pPr>
            <w:r>
              <w:rPr>
                <w:b/>
              </w:rPr>
              <w:t>Please list a</w:t>
            </w:r>
            <w:r w:rsidR="00D83A3B">
              <w:rPr>
                <w:b/>
              </w:rPr>
              <w:t>vailable time</w:t>
            </w:r>
            <w:r>
              <w:rPr>
                <w:b/>
              </w:rPr>
              <w:t xml:space="preserve"> frames for a 10 min. interview on </w:t>
            </w:r>
            <w:r w:rsidR="009D55BE">
              <w:rPr>
                <w:b/>
              </w:rPr>
              <w:t>Friday</w:t>
            </w:r>
            <w:r w:rsidR="00A46271">
              <w:rPr>
                <w:b/>
              </w:rPr>
              <w:t>, April 12</w:t>
            </w:r>
            <w:r>
              <w:rPr>
                <w:b/>
              </w:rPr>
              <w:t>th</w:t>
            </w:r>
            <w:r w:rsidR="00D83A3B">
              <w:rPr>
                <w:b/>
              </w:rPr>
              <w:t xml:space="preserve">, </w:t>
            </w:r>
            <w:r w:rsidR="00A46271">
              <w:rPr>
                <w:b/>
              </w:rPr>
              <w:t>between 3</w:t>
            </w:r>
            <w:r w:rsidR="00D83A3B">
              <w:rPr>
                <w:b/>
              </w:rPr>
              <w:t>:</w:t>
            </w:r>
            <w:r w:rsidR="003700CF">
              <w:rPr>
                <w:b/>
              </w:rPr>
              <w:t>3</w:t>
            </w:r>
            <w:r w:rsidR="00A46271">
              <w:rPr>
                <w:b/>
              </w:rPr>
              <w:t>0pm- 9:00</w:t>
            </w:r>
            <w:r>
              <w:rPr>
                <w:b/>
              </w:rPr>
              <w:t xml:space="preserve">pm. </w:t>
            </w:r>
          </w:p>
          <w:p w:rsidR="00D83A3B" w:rsidRPr="00607622" w:rsidRDefault="00D83A3B" w:rsidP="00AB1256">
            <w:pPr>
              <w:rPr>
                <w:b/>
              </w:rPr>
            </w:pPr>
            <w:r>
              <w:rPr>
                <w:b/>
              </w:rPr>
              <w:t>(ex. 6-8:30 p.m.)</w:t>
            </w:r>
          </w:p>
        </w:tc>
        <w:tc>
          <w:tcPr>
            <w:tcW w:w="5420" w:type="dxa"/>
            <w:gridSpan w:val="9"/>
            <w:tcBorders>
              <w:top w:val="single" w:sz="4" w:space="0" w:color="C0C0C0"/>
              <w:bottom w:val="single" w:sz="4" w:space="0" w:color="C0C0C0"/>
              <w:right w:val="single" w:sz="4" w:space="0" w:color="C0C0C0"/>
            </w:tcBorders>
            <w:vAlign w:val="center"/>
          </w:tcPr>
          <w:p w:rsidR="00D83A3B" w:rsidRPr="0022309C" w:rsidRDefault="00D83A3B" w:rsidP="00B2667A"/>
        </w:tc>
      </w:tr>
      <w:tr w:rsidR="00D83A3B" w:rsidRPr="002A733C" w:rsidTr="00D83A3B">
        <w:trPr>
          <w:trHeight w:hRule="exact" w:val="177"/>
        </w:trPr>
        <w:tc>
          <w:tcPr>
            <w:tcW w:w="10433" w:type="dxa"/>
            <w:gridSpan w:val="17"/>
            <w:tcBorders>
              <w:top w:val="single" w:sz="4" w:space="0" w:color="C0C0C0"/>
              <w:bottom w:val="single" w:sz="4" w:space="0" w:color="C0C0C0"/>
            </w:tcBorders>
            <w:vAlign w:val="center"/>
          </w:tcPr>
          <w:p w:rsidR="00D83A3B" w:rsidRPr="002A733C" w:rsidRDefault="00D83A3B" w:rsidP="00B2667A"/>
        </w:tc>
      </w:tr>
      <w:tr w:rsidR="00D83A3B" w:rsidRPr="002A733C" w:rsidTr="00D83A3B">
        <w:trPr>
          <w:trHeight w:hRule="exact" w:val="645"/>
        </w:trPr>
        <w:tc>
          <w:tcPr>
            <w:tcW w:w="10433" w:type="dxa"/>
            <w:gridSpan w:val="17"/>
            <w:tcBorders>
              <w:top w:val="single" w:sz="4" w:space="0" w:color="C0C0C0"/>
              <w:left w:val="single" w:sz="4" w:space="0" w:color="C0C0C0"/>
              <w:bottom w:val="single" w:sz="4" w:space="0" w:color="C0C0C0"/>
              <w:right w:val="single" w:sz="4" w:space="0" w:color="C0C0C0"/>
            </w:tcBorders>
            <w:shd w:val="pct25" w:color="auto" w:fill="FFFFFF"/>
            <w:vAlign w:val="center"/>
          </w:tcPr>
          <w:p w:rsidR="00D83A3B" w:rsidRDefault="00D83A3B" w:rsidP="00B2667A">
            <w:pPr>
              <w:pStyle w:val="Heading3"/>
              <w:spacing w:after="0"/>
              <w:ind w:left="0"/>
              <w:jc w:val="center"/>
              <w:rPr>
                <w:rStyle w:val="Strong"/>
                <w:rFonts w:ascii="Copperplate Gothic Bold" w:hAnsi="Copperplate Gothic Bold"/>
                <w:b w:val="0"/>
                <w:sz w:val="24"/>
                <w:szCs w:val="24"/>
              </w:rPr>
            </w:pPr>
            <w:r>
              <w:rPr>
                <w:rStyle w:val="Strong"/>
                <w:rFonts w:ascii="Copperplate Gothic Bold" w:hAnsi="Copperplate Gothic Bold"/>
                <w:b w:val="0"/>
                <w:sz w:val="24"/>
                <w:szCs w:val="24"/>
              </w:rPr>
              <w:t>Part 2</w:t>
            </w:r>
            <w:r w:rsidRPr="004E3000">
              <w:rPr>
                <w:rStyle w:val="Strong"/>
                <w:rFonts w:ascii="Copperplate Gothic Bold" w:hAnsi="Copperplate Gothic Bold"/>
                <w:b w:val="0"/>
                <w:sz w:val="24"/>
                <w:szCs w:val="24"/>
              </w:rPr>
              <w:t>: Position(s) you are applying for – Rank in order of preference</w:t>
            </w:r>
          </w:p>
          <w:p w:rsidR="00D83A3B" w:rsidRPr="0094419B" w:rsidRDefault="00D83A3B" w:rsidP="00B2667A">
            <w:pPr>
              <w:jc w:val="center"/>
              <w:rPr>
                <w:sz w:val="18"/>
                <w:szCs w:val="18"/>
              </w:rPr>
            </w:pPr>
            <w:r w:rsidRPr="0094419B">
              <w:rPr>
                <w:sz w:val="18"/>
                <w:szCs w:val="18"/>
              </w:rPr>
              <w:t>(Options: Community Outreach, Preventive Health, Pre-health Advising and Mentorship, Me</w:t>
            </w:r>
            <w:r>
              <w:rPr>
                <w:sz w:val="18"/>
                <w:szCs w:val="18"/>
              </w:rPr>
              <w:t>mber Relations, Staff Assistant</w:t>
            </w:r>
            <w:r w:rsidRPr="0094419B">
              <w:rPr>
                <w:sz w:val="18"/>
                <w:szCs w:val="18"/>
              </w:rPr>
              <w:t>)</w:t>
            </w:r>
          </w:p>
        </w:tc>
      </w:tr>
      <w:tr w:rsidR="00D83A3B" w:rsidRPr="002A733C" w:rsidTr="00D83A3B">
        <w:trPr>
          <w:trHeight w:hRule="exact" w:val="403"/>
        </w:trPr>
        <w:tc>
          <w:tcPr>
            <w:tcW w:w="524" w:type="dxa"/>
            <w:tcBorders>
              <w:top w:val="single" w:sz="4" w:space="0" w:color="C0C0C0"/>
              <w:left w:val="single" w:sz="4" w:space="0" w:color="C0C0C0"/>
              <w:bottom w:val="single" w:sz="4" w:space="0" w:color="C0C0C0"/>
            </w:tcBorders>
            <w:shd w:val="clear" w:color="auto" w:fill="E0E0E0"/>
            <w:vAlign w:val="center"/>
          </w:tcPr>
          <w:p w:rsidR="00D83A3B" w:rsidRPr="009005B4" w:rsidRDefault="00D83A3B" w:rsidP="00B2667A">
            <w:pPr>
              <w:jc w:val="center"/>
              <w:rPr>
                <w:b/>
              </w:rPr>
            </w:pPr>
            <w:r>
              <w:rPr>
                <w:b/>
              </w:rPr>
              <w:t>1.</w:t>
            </w:r>
          </w:p>
        </w:tc>
        <w:tc>
          <w:tcPr>
            <w:tcW w:w="2849" w:type="dxa"/>
            <w:gridSpan w:val="2"/>
            <w:tcBorders>
              <w:top w:val="single" w:sz="4" w:space="0" w:color="C0C0C0"/>
              <w:bottom w:val="single" w:sz="4" w:space="0" w:color="C0C0C0"/>
              <w:right w:val="single" w:sz="4" w:space="0" w:color="C0C0C0"/>
            </w:tcBorders>
            <w:vAlign w:val="center"/>
          </w:tcPr>
          <w:p w:rsidR="00D83A3B" w:rsidRPr="000E4FF0" w:rsidRDefault="00D83A3B" w:rsidP="00B2667A"/>
        </w:tc>
        <w:tc>
          <w:tcPr>
            <w:tcW w:w="558" w:type="dxa"/>
            <w:tcBorders>
              <w:top w:val="single" w:sz="4" w:space="0" w:color="C0C0C0"/>
              <w:left w:val="single" w:sz="4" w:space="0" w:color="C0C0C0"/>
              <w:bottom w:val="single" w:sz="4" w:space="0" w:color="C0C0C0"/>
            </w:tcBorders>
            <w:shd w:val="clear" w:color="auto" w:fill="E0E0E0"/>
            <w:vAlign w:val="center"/>
          </w:tcPr>
          <w:p w:rsidR="00D83A3B" w:rsidRPr="009005B4" w:rsidRDefault="00D83A3B" w:rsidP="00B2667A">
            <w:pPr>
              <w:jc w:val="center"/>
              <w:rPr>
                <w:b/>
              </w:rPr>
            </w:pPr>
            <w:r>
              <w:rPr>
                <w:b/>
              </w:rPr>
              <w:t>2.</w:t>
            </w:r>
          </w:p>
        </w:tc>
        <w:tc>
          <w:tcPr>
            <w:tcW w:w="2890" w:type="dxa"/>
            <w:gridSpan w:val="6"/>
            <w:tcBorders>
              <w:top w:val="single" w:sz="4" w:space="0" w:color="C0C0C0"/>
              <w:bottom w:val="single" w:sz="4" w:space="0" w:color="C0C0C0"/>
              <w:right w:val="single" w:sz="4" w:space="0" w:color="C0C0C0"/>
            </w:tcBorders>
            <w:vAlign w:val="center"/>
          </w:tcPr>
          <w:p w:rsidR="00D83A3B" w:rsidRPr="000E4FF0" w:rsidRDefault="00D83A3B" w:rsidP="00B2667A"/>
        </w:tc>
        <w:tc>
          <w:tcPr>
            <w:tcW w:w="569" w:type="dxa"/>
            <w:gridSpan w:val="3"/>
            <w:tcBorders>
              <w:top w:val="single" w:sz="4" w:space="0" w:color="C0C0C0"/>
              <w:bottom w:val="single" w:sz="4" w:space="0" w:color="C0C0C0"/>
              <w:right w:val="single" w:sz="4" w:space="0" w:color="C0C0C0"/>
            </w:tcBorders>
            <w:shd w:val="clear" w:color="auto" w:fill="E0E0E0"/>
            <w:vAlign w:val="center"/>
          </w:tcPr>
          <w:p w:rsidR="00D83A3B" w:rsidRPr="0094419B" w:rsidRDefault="00D83A3B" w:rsidP="00B2667A">
            <w:pPr>
              <w:jc w:val="center"/>
              <w:rPr>
                <w:b/>
              </w:rPr>
            </w:pPr>
            <w:r w:rsidRPr="0094419B">
              <w:rPr>
                <w:b/>
              </w:rPr>
              <w:t>3.</w:t>
            </w:r>
          </w:p>
        </w:tc>
        <w:tc>
          <w:tcPr>
            <w:tcW w:w="3043" w:type="dxa"/>
            <w:gridSpan w:val="4"/>
            <w:tcBorders>
              <w:top w:val="single" w:sz="4" w:space="0" w:color="C0C0C0"/>
              <w:bottom w:val="single" w:sz="4" w:space="0" w:color="C0C0C0"/>
              <w:right w:val="single" w:sz="4" w:space="0" w:color="C0C0C0"/>
            </w:tcBorders>
            <w:vAlign w:val="center"/>
          </w:tcPr>
          <w:p w:rsidR="00D83A3B" w:rsidRPr="000E4FF0" w:rsidRDefault="00D83A3B" w:rsidP="00B2667A"/>
        </w:tc>
      </w:tr>
      <w:tr w:rsidR="00D83A3B" w:rsidRPr="002A733C" w:rsidTr="00D83A3B">
        <w:trPr>
          <w:trHeight w:hRule="exact" w:val="627"/>
        </w:trPr>
        <w:tc>
          <w:tcPr>
            <w:tcW w:w="10433" w:type="dxa"/>
            <w:gridSpan w:val="17"/>
            <w:tcBorders>
              <w:top w:val="single" w:sz="4" w:space="0" w:color="C0C0C0"/>
              <w:left w:val="single" w:sz="4" w:space="0" w:color="C0C0C0"/>
              <w:bottom w:val="single" w:sz="4" w:space="0" w:color="C0C0C0"/>
              <w:right w:val="single" w:sz="4" w:space="0" w:color="C0C0C0"/>
            </w:tcBorders>
            <w:shd w:val="pct25" w:color="auto" w:fill="FFFFFF"/>
            <w:vAlign w:val="center"/>
          </w:tcPr>
          <w:p w:rsidR="00D83A3B" w:rsidRPr="0094419B" w:rsidRDefault="00D83A3B" w:rsidP="00B2667A">
            <w:pPr>
              <w:jc w:val="center"/>
              <w:rPr>
                <w:b/>
                <w:i/>
                <w:sz w:val="18"/>
                <w:szCs w:val="18"/>
              </w:rPr>
            </w:pPr>
            <w:r w:rsidRPr="0094419B">
              <w:rPr>
                <w:b/>
                <w:i/>
                <w:sz w:val="18"/>
                <w:szCs w:val="18"/>
              </w:rPr>
              <w:t>NOTE: Entering more than one position signifies that you are truly interested in these roles with PCH. Please place more than one only if you are willing to be considered for selection of these positions.</w:t>
            </w:r>
          </w:p>
        </w:tc>
      </w:tr>
      <w:tr w:rsidR="00D83A3B" w:rsidRPr="002A733C" w:rsidTr="00D83A3B">
        <w:trPr>
          <w:trHeight w:hRule="exact" w:val="177"/>
        </w:trPr>
        <w:tc>
          <w:tcPr>
            <w:tcW w:w="10433" w:type="dxa"/>
            <w:gridSpan w:val="17"/>
            <w:tcBorders>
              <w:top w:val="single" w:sz="4" w:space="0" w:color="C0C0C0"/>
              <w:bottom w:val="single" w:sz="4" w:space="0" w:color="C0C0C0"/>
            </w:tcBorders>
            <w:vAlign w:val="center"/>
          </w:tcPr>
          <w:p w:rsidR="00D83A3B" w:rsidRPr="002A733C" w:rsidRDefault="00D83A3B" w:rsidP="00B2667A">
            <w:r>
              <w:br w:type="page"/>
            </w:r>
          </w:p>
        </w:tc>
      </w:tr>
      <w:tr w:rsidR="00D83A3B" w:rsidRPr="002A733C" w:rsidTr="00D83A3B">
        <w:trPr>
          <w:trHeight w:hRule="exact" w:val="564"/>
        </w:trPr>
        <w:tc>
          <w:tcPr>
            <w:tcW w:w="10433" w:type="dxa"/>
            <w:gridSpan w:val="17"/>
            <w:tcBorders>
              <w:top w:val="single" w:sz="4" w:space="0" w:color="C0C0C0"/>
              <w:left w:val="single" w:sz="4" w:space="0" w:color="C0C0C0"/>
              <w:bottom w:val="single" w:sz="4" w:space="0" w:color="C0C0C0"/>
              <w:right w:val="single" w:sz="4" w:space="0" w:color="C0C0C0"/>
            </w:tcBorders>
            <w:shd w:val="pct25" w:color="auto" w:fill="FFFFFF"/>
            <w:vAlign w:val="center"/>
          </w:tcPr>
          <w:p w:rsidR="00D83A3B" w:rsidRDefault="00D83A3B" w:rsidP="00B2667A">
            <w:pPr>
              <w:pStyle w:val="Heading3"/>
              <w:jc w:val="center"/>
              <w:rPr>
                <w:rStyle w:val="Strong"/>
                <w:rFonts w:ascii="Copperplate Gothic Bold" w:hAnsi="Copperplate Gothic Bold"/>
                <w:b w:val="0"/>
                <w:sz w:val="24"/>
                <w:szCs w:val="24"/>
              </w:rPr>
            </w:pPr>
            <w:r w:rsidRPr="004E3000">
              <w:rPr>
                <w:rStyle w:val="Strong"/>
                <w:rFonts w:ascii="Copperplate Gothic Bold" w:hAnsi="Copperplate Gothic Bold"/>
                <w:b w:val="0"/>
                <w:sz w:val="24"/>
                <w:szCs w:val="24"/>
              </w:rPr>
              <w:t>Part III: Please answer the following questions.</w:t>
            </w:r>
            <w:r>
              <w:rPr>
                <w:rStyle w:val="Strong"/>
                <w:rFonts w:ascii="Copperplate Gothic Bold" w:hAnsi="Copperplate Gothic Bold"/>
                <w:b w:val="0"/>
                <w:sz w:val="24"/>
                <w:szCs w:val="24"/>
              </w:rPr>
              <w:t xml:space="preserve"> Be honest and concise. (Maximum word limit: 150 words/question)</w:t>
            </w:r>
          </w:p>
          <w:p w:rsidR="00D83A3B" w:rsidRPr="0094419B" w:rsidRDefault="00D83A3B" w:rsidP="00B2667A"/>
        </w:tc>
      </w:tr>
      <w:tr w:rsidR="00D83A3B" w:rsidRPr="002A733C" w:rsidTr="00D83A3B">
        <w:trPr>
          <w:trHeight w:hRule="exact" w:val="690"/>
        </w:trPr>
        <w:tc>
          <w:tcPr>
            <w:tcW w:w="10433" w:type="dxa"/>
            <w:gridSpan w:val="17"/>
            <w:tcBorders>
              <w:top w:val="single" w:sz="4" w:space="0" w:color="C0C0C0"/>
              <w:left w:val="single" w:sz="4" w:space="0" w:color="C0C0C0"/>
              <w:bottom w:val="single" w:sz="4" w:space="0" w:color="C0C0C0"/>
            </w:tcBorders>
            <w:shd w:val="pct10" w:color="auto" w:fill="auto"/>
            <w:vAlign w:val="center"/>
          </w:tcPr>
          <w:p w:rsidR="00D83A3B" w:rsidRPr="00E3008B" w:rsidRDefault="00D83A3B" w:rsidP="00B2667A">
            <w:pPr>
              <w:pStyle w:val="Italics"/>
              <w:numPr>
                <w:ilvl w:val="0"/>
                <w:numId w:val="12"/>
              </w:numPr>
              <w:rPr>
                <w:b/>
                <w:i w:val="0"/>
                <w:sz w:val="18"/>
                <w:szCs w:val="18"/>
              </w:rPr>
            </w:pPr>
            <w:r w:rsidRPr="00E3008B">
              <w:rPr>
                <w:b/>
                <w:i w:val="0"/>
                <w:sz w:val="18"/>
                <w:szCs w:val="18"/>
              </w:rPr>
              <w:t>How long have you been a member of PCH</w:t>
            </w:r>
            <w:r>
              <w:rPr>
                <w:b/>
                <w:i w:val="0"/>
                <w:sz w:val="18"/>
                <w:szCs w:val="18"/>
              </w:rPr>
              <w:t xml:space="preserve"> and how have you been involved? Please list your involvement in committees, sites, fundraisers, meeting attendance, and any other PCH activities. </w:t>
            </w:r>
          </w:p>
        </w:tc>
      </w:tr>
      <w:tr w:rsidR="00D83A3B" w:rsidRPr="002A733C" w:rsidTr="00885B4C">
        <w:trPr>
          <w:trHeight w:hRule="exact" w:val="2112"/>
        </w:trPr>
        <w:tc>
          <w:tcPr>
            <w:tcW w:w="10433" w:type="dxa"/>
            <w:gridSpan w:val="17"/>
            <w:tcBorders>
              <w:top w:val="single" w:sz="4" w:space="0" w:color="C0C0C0"/>
              <w:left w:val="single" w:sz="4" w:space="0" w:color="C0C0C0"/>
              <w:bottom w:val="single" w:sz="4" w:space="0" w:color="C0C0C0"/>
              <w:right w:val="single" w:sz="4" w:space="0" w:color="C0C0C0"/>
            </w:tcBorders>
            <w:vAlign w:val="center"/>
          </w:tcPr>
          <w:p w:rsidR="00D83A3B" w:rsidRDefault="00D83A3B" w:rsidP="00B2667A"/>
          <w:p w:rsidR="008C2BD0" w:rsidRDefault="008C2BD0" w:rsidP="00B2667A"/>
          <w:p w:rsidR="008C2BD0" w:rsidRDefault="008C2BD0" w:rsidP="00B2667A"/>
          <w:p w:rsidR="008C2BD0" w:rsidRDefault="008C2BD0" w:rsidP="00B2667A"/>
          <w:p w:rsidR="008C2BD0" w:rsidRDefault="008C2BD0" w:rsidP="00B2667A"/>
          <w:p w:rsidR="008C2BD0" w:rsidRDefault="008C2BD0" w:rsidP="00B2667A"/>
          <w:p w:rsidR="008C2BD0" w:rsidRDefault="008C2BD0" w:rsidP="00B2667A"/>
          <w:p w:rsidR="008C2BD0" w:rsidRDefault="008C2BD0" w:rsidP="00B2667A"/>
          <w:p w:rsidR="008C2BD0" w:rsidRDefault="008C2BD0" w:rsidP="00B2667A"/>
          <w:p w:rsidR="008C2BD0" w:rsidRDefault="008C2BD0" w:rsidP="00B2667A"/>
          <w:p w:rsidR="008C2BD0" w:rsidRDefault="008C2BD0" w:rsidP="00B2667A"/>
          <w:p w:rsidR="008C2BD0" w:rsidRDefault="008C2BD0" w:rsidP="00B2667A"/>
          <w:p w:rsidR="008C2BD0" w:rsidRDefault="008C2BD0" w:rsidP="00B2667A"/>
          <w:p w:rsidR="008C2BD0" w:rsidRPr="002A733C" w:rsidRDefault="008C2BD0" w:rsidP="00B2667A"/>
        </w:tc>
      </w:tr>
      <w:tr w:rsidR="00D83A3B" w:rsidRPr="002A733C" w:rsidTr="00D83A3B">
        <w:trPr>
          <w:trHeight w:hRule="exact" w:val="403"/>
        </w:trPr>
        <w:tc>
          <w:tcPr>
            <w:tcW w:w="10433" w:type="dxa"/>
            <w:gridSpan w:val="17"/>
            <w:tcBorders>
              <w:top w:val="single" w:sz="4" w:space="0" w:color="C0C0C0"/>
              <w:left w:val="single" w:sz="4" w:space="0" w:color="C0C0C0"/>
              <w:bottom w:val="single" w:sz="4" w:space="0" w:color="C0C0C0"/>
            </w:tcBorders>
            <w:shd w:val="pct10" w:color="auto" w:fill="auto"/>
            <w:vAlign w:val="center"/>
          </w:tcPr>
          <w:p w:rsidR="00D83A3B" w:rsidRPr="00E3008B" w:rsidRDefault="00D83A3B" w:rsidP="00B2667A">
            <w:pPr>
              <w:numPr>
                <w:ilvl w:val="0"/>
                <w:numId w:val="12"/>
              </w:numPr>
              <w:rPr>
                <w:b/>
                <w:sz w:val="18"/>
                <w:szCs w:val="18"/>
              </w:rPr>
            </w:pPr>
            <w:r w:rsidRPr="00E3008B">
              <w:rPr>
                <w:b/>
                <w:sz w:val="18"/>
                <w:szCs w:val="18"/>
              </w:rPr>
              <w:t>Why are you involved with PCH?</w:t>
            </w:r>
          </w:p>
        </w:tc>
      </w:tr>
      <w:tr w:rsidR="00D83A3B" w:rsidRPr="002A733C" w:rsidTr="00885B4C">
        <w:trPr>
          <w:trHeight w:hRule="exact" w:val="2274"/>
        </w:trPr>
        <w:tc>
          <w:tcPr>
            <w:tcW w:w="10433" w:type="dxa"/>
            <w:gridSpan w:val="17"/>
            <w:tcBorders>
              <w:top w:val="single" w:sz="4" w:space="0" w:color="C0C0C0"/>
              <w:left w:val="single" w:sz="4" w:space="0" w:color="C0C0C0"/>
              <w:bottom w:val="single" w:sz="4" w:space="0" w:color="C0C0C0"/>
              <w:right w:val="single" w:sz="4" w:space="0" w:color="C0C0C0"/>
            </w:tcBorders>
            <w:vAlign w:val="center"/>
          </w:tcPr>
          <w:p w:rsidR="00D83A3B" w:rsidRDefault="00D83A3B" w:rsidP="00B2667A"/>
          <w:p w:rsidR="008C2BD0" w:rsidRDefault="008C2BD0" w:rsidP="00B2667A"/>
          <w:p w:rsidR="00D83A3B" w:rsidRPr="002A733C" w:rsidRDefault="00D83A3B" w:rsidP="00B2667A"/>
        </w:tc>
      </w:tr>
      <w:tr w:rsidR="00D83A3B" w:rsidRPr="002A733C" w:rsidTr="00A46271">
        <w:trPr>
          <w:trHeight w:hRule="exact" w:val="519"/>
        </w:trPr>
        <w:tc>
          <w:tcPr>
            <w:tcW w:w="10433" w:type="dxa"/>
            <w:gridSpan w:val="17"/>
            <w:tcBorders>
              <w:top w:val="single" w:sz="4" w:space="0" w:color="C0C0C0"/>
              <w:left w:val="single" w:sz="4" w:space="0" w:color="C0C0C0"/>
              <w:bottom w:val="single" w:sz="4" w:space="0" w:color="C0C0C0"/>
            </w:tcBorders>
            <w:shd w:val="pct10" w:color="auto" w:fill="auto"/>
            <w:vAlign w:val="center"/>
          </w:tcPr>
          <w:p w:rsidR="00D83A3B" w:rsidRPr="00E3008B" w:rsidRDefault="00D83A3B" w:rsidP="009E6858">
            <w:pPr>
              <w:numPr>
                <w:ilvl w:val="0"/>
                <w:numId w:val="12"/>
              </w:numPr>
              <w:rPr>
                <w:b/>
                <w:sz w:val="18"/>
                <w:szCs w:val="18"/>
              </w:rPr>
            </w:pPr>
            <w:r w:rsidRPr="00E3008B">
              <w:rPr>
                <w:b/>
                <w:sz w:val="18"/>
                <w:szCs w:val="18"/>
              </w:rPr>
              <w:lastRenderedPageBreak/>
              <w:t>Why are you applying for this/these position</w:t>
            </w:r>
            <w:r>
              <w:rPr>
                <w:b/>
                <w:sz w:val="18"/>
                <w:szCs w:val="18"/>
              </w:rPr>
              <w:t>(</w:t>
            </w:r>
            <w:r w:rsidRPr="00E3008B">
              <w:rPr>
                <w:b/>
                <w:sz w:val="18"/>
                <w:szCs w:val="18"/>
              </w:rPr>
              <w:t>s</w:t>
            </w:r>
            <w:r>
              <w:rPr>
                <w:b/>
                <w:sz w:val="18"/>
                <w:szCs w:val="18"/>
              </w:rPr>
              <w:t>)</w:t>
            </w:r>
            <w:r w:rsidRPr="00E3008B">
              <w:rPr>
                <w:b/>
                <w:sz w:val="18"/>
                <w:szCs w:val="18"/>
              </w:rPr>
              <w:t>?</w:t>
            </w:r>
            <w:r>
              <w:rPr>
                <w:b/>
                <w:sz w:val="18"/>
                <w:szCs w:val="18"/>
              </w:rPr>
              <w:t xml:space="preserve"> </w:t>
            </w:r>
            <w:r w:rsidR="00A46271">
              <w:rPr>
                <w:b/>
                <w:sz w:val="18"/>
                <w:szCs w:val="18"/>
              </w:rPr>
              <w:t>Feel free to focus on your first and second choices if going over the word limit is an issue.</w:t>
            </w:r>
          </w:p>
        </w:tc>
      </w:tr>
      <w:tr w:rsidR="00D83A3B" w:rsidRPr="002A733C" w:rsidTr="00AB1256">
        <w:trPr>
          <w:trHeight w:hRule="exact" w:val="1959"/>
        </w:trPr>
        <w:tc>
          <w:tcPr>
            <w:tcW w:w="10433" w:type="dxa"/>
            <w:gridSpan w:val="17"/>
            <w:tcBorders>
              <w:top w:val="single" w:sz="4" w:space="0" w:color="C0C0C0"/>
              <w:left w:val="single" w:sz="4" w:space="0" w:color="C0C0C0"/>
              <w:bottom w:val="single" w:sz="4" w:space="0" w:color="C0C0C0"/>
              <w:right w:val="single" w:sz="4" w:space="0" w:color="C0C0C0"/>
            </w:tcBorders>
            <w:vAlign w:val="center"/>
          </w:tcPr>
          <w:p w:rsidR="00D83A3B" w:rsidRPr="00066156" w:rsidRDefault="00D83A3B" w:rsidP="00B2667A"/>
        </w:tc>
      </w:tr>
      <w:tr w:rsidR="003368CB" w:rsidRPr="002A733C" w:rsidTr="003368CB">
        <w:trPr>
          <w:trHeight w:hRule="exact" w:val="528"/>
        </w:trPr>
        <w:tc>
          <w:tcPr>
            <w:tcW w:w="10433" w:type="dxa"/>
            <w:gridSpan w:val="17"/>
            <w:tcBorders>
              <w:top w:val="single" w:sz="4" w:space="0" w:color="C0C0C0"/>
              <w:left w:val="single" w:sz="4" w:space="0" w:color="C0C0C0"/>
              <w:bottom w:val="single" w:sz="4" w:space="0" w:color="C0C0C0"/>
            </w:tcBorders>
            <w:shd w:val="pct10" w:color="auto" w:fill="auto"/>
            <w:vAlign w:val="center"/>
          </w:tcPr>
          <w:p w:rsidR="003368CB" w:rsidRDefault="009E6858" w:rsidP="00B2667A">
            <w:pPr>
              <w:numPr>
                <w:ilvl w:val="0"/>
                <w:numId w:val="12"/>
              </w:numPr>
              <w:rPr>
                <w:b/>
                <w:sz w:val="18"/>
                <w:szCs w:val="18"/>
              </w:rPr>
            </w:pPr>
            <w:r>
              <w:rPr>
                <w:b/>
                <w:sz w:val="18"/>
                <w:szCs w:val="18"/>
              </w:rPr>
              <w:t>Do you have any suggestions for future expansions and</w:t>
            </w:r>
            <w:r w:rsidR="00A46271">
              <w:rPr>
                <w:b/>
                <w:sz w:val="18"/>
                <w:szCs w:val="18"/>
              </w:rPr>
              <w:t>/or</w:t>
            </w:r>
            <w:r>
              <w:rPr>
                <w:b/>
                <w:sz w:val="18"/>
                <w:szCs w:val="18"/>
              </w:rPr>
              <w:t xml:space="preserve"> changes for this/thes</w:t>
            </w:r>
            <w:r w:rsidR="00A46271">
              <w:rPr>
                <w:b/>
                <w:sz w:val="18"/>
                <w:szCs w:val="18"/>
              </w:rPr>
              <w:t>e component(s)</w:t>
            </w:r>
            <w:r>
              <w:rPr>
                <w:b/>
                <w:sz w:val="18"/>
                <w:szCs w:val="18"/>
              </w:rPr>
              <w:t>? Feel free to focus on your first and second choices if going over the word limit is an issue.</w:t>
            </w:r>
          </w:p>
        </w:tc>
      </w:tr>
      <w:tr w:rsidR="003368CB" w:rsidRPr="002A733C" w:rsidTr="003368CB">
        <w:trPr>
          <w:trHeight w:hRule="exact" w:val="2067"/>
        </w:trPr>
        <w:tc>
          <w:tcPr>
            <w:tcW w:w="10433" w:type="dxa"/>
            <w:gridSpan w:val="17"/>
            <w:tcBorders>
              <w:top w:val="single" w:sz="4" w:space="0" w:color="C0C0C0"/>
              <w:left w:val="single" w:sz="4" w:space="0" w:color="C0C0C0"/>
              <w:bottom w:val="single" w:sz="4" w:space="0" w:color="C0C0C0"/>
            </w:tcBorders>
            <w:shd w:val="clear" w:color="auto" w:fill="auto"/>
            <w:vAlign w:val="center"/>
          </w:tcPr>
          <w:p w:rsidR="003368CB" w:rsidRPr="00066156" w:rsidRDefault="003368CB" w:rsidP="00A352BC"/>
        </w:tc>
      </w:tr>
      <w:tr w:rsidR="00D83A3B" w:rsidRPr="002A733C" w:rsidTr="00D83A3B">
        <w:trPr>
          <w:trHeight w:hRule="exact" w:val="528"/>
        </w:trPr>
        <w:tc>
          <w:tcPr>
            <w:tcW w:w="10433" w:type="dxa"/>
            <w:gridSpan w:val="17"/>
            <w:tcBorders>
              <w:top w:val="single" w:sz="4" w:space="0" w:color="C0C0C0"/>
              <w:left w:val="single" w:sz="4" w:space="0" w:color="C0C0C0"/>
              <w:bottom w:val="single" w:sz="4" w:space="0" w:color="C0C0C0"/>
            </w:tcBorders>
            <w:shd w:val="pct10" w:color="auto" w:fill="auto"/>
            <w:vAlign w:val="center"/>
          </w:tcPr>
          <w:p w:rsidR="00D83A3B" w:rsidRPr="00E3008B" w:rsidRDefault="00D83A3B" w:rsidP="00F15FBB">
            <w:pPr>
              <w:numPr>
                <w:ilvl w:val="0"/>
                <w:numId w:val="12"/>
              </w:numPr>
              <w:rPr>
                <w:sz w:val="18"/>
                <w:szCs w:val="18"/>
              </w:rPr>
            </w:pPr>
            <w:r>
              <w:rPr>
                <w:b/>
                <w:sz w:val="18"/>
                <w:szCs w:val="18"/>
              </w:rPr>
              <w:t>Tentatively, w</w:t>
            </w:r>
            <w:r w:rsidRPr="00E3008B">
              <w:rPr>
                <w:b/>
                <w:sz w:val="18"/>
                <w:szCs w:val="18"/>
              </w:rPr>
              <w:t>ill you be able to commit time to PCH during</w:t>
            </w:r>
            <w:r w:rsidR="00A46271">
              <w:rPr>
                <w:b/>
                <w:sz w:val="18"/>
                <w:szCs w:val="18"/>
              </w:rPr>
              <w:t xml:space="preserve"> Spring Quarter 2013</w:t>
            </w:r>
            <w:r>
              <w:rPr>
                <w:b/>
                <w:sz w:val="18"/>
                <w:szCs w:val="18"/>
              </w:rPr>
              <w:t xml:space="preserve"> and S</w:t>
            </w:r>
            <w:r w:rsidRPr="00E3008B">
              <w:rPr>
                <w:b/>
                <w:sz w:val="18"/>
                <w:szCs w:val="18"/>
              </w:rPr>
              <w:t>ummer</w:t>
            </w:r>
            <w:r w:rsidR="00446F7F">
              <w:rPr>
                <w:b/>
                <w:sz w:val="18"/>
                <w:szCs w:val="18"/>
              </w:rPr>
              <w:t xml:space="preserve"> 201</w:t>
            </w:r>
            <w:r w:rsidR="00F15FBB">
              <w:rPr>
                <w:b/>
                <w:sz w:val="18"/>
                <w:szCs w:val="18"/>
              </w:rPr>
              <w:t>3</w:t>
            </w:r>
            <w:r>
              <w:rPr>
                <w:b/>
                <w:sz w:val="18"/>
                <w:szCs w:val="18"/>
              </w:rPr>
              <w:t xml:space="preserve"> at UCLA</w:t>
            </w:r>
            <w:r w:rsidRPr="00E3008B">
              <w:rPr>
                <w:b/>
                <w:sz w:val="18"/>
                <w:szCs w:val="18"/>
              </w:rPr>
              <w:t>?</w:t>
            </w:r>
            <w:r>
              <w:rPr>
                <w:b/>
                <w:sz w:val="18"/>
                <w:szCs w:val="18"/>
              </w:rPr>
              <w:t xml:space="preserve"> If yes for summer, please also include at what session or time frame.</w:t>
            </w:r>
          </w:p>
        </w:tc>
      </w:tr>
      <w:tr w:rsidR="00D83A3B" w:rsidRPr="002A733C" w:rsidTr="00D83A3B">
        <w:trPr>
          <w:trHeight w:hRule="exact" w:val="681"/>
        </w:trPr>
        <w:tc>
          <w:tcPr>
            <w:tcW w:w="10433" w:type="dxa"/>
            <w:gridSpan w:val="17"/>
            <w:tcBorders>
              <w:top w:val="single" w:sz="4" w:space="0" w:color="C0C0C0"/>
              <w:left w:val="single" w:sz="4" w:space="0" w:color="C0C0C0"/>
              <w:bottom w:val="single" w:sz="4" w:space="0" w:color="C0C0C0"/>
              <w:right w:val="single" w:sz="4" w:space="0" w:color="C0C0C0"/>
            </w:tcBorders>
            <w:vAlign w:val="center"/>
          </w:tcPr>
          <w:p w:rsidR="00D83A3B" w:rsidRPr="002A733C" w:rsidRDefault="00D83A3B" w:rsidP="00B2667A"/>
        </w:tc>
      </w:tr>
      <w:tr w:rsidR="00D83A3B" w:rsidRPr="002A733C" w:rsidTr="00D83A3B">
        <w:trPr>
          <w:trHeight w:hRule="exact" w:val="1293"/>
        </w:trPr>
        <w:tc>
          <w:tcPr>
            <w:tcW w:w="10433" w:type="dxa"/>
            <w:gridSpan w:val="17"/>
            <w:tcBorders>
              <w:top w:val="single" w:sz="4" w:space="0" w:color="C0C0C0"/>
              <w:left w:val="single" w:sz="4" w:space="0" w:color="C0C0C0"/>
              <w:bottom w:val="single" w:sz="4" w:space="0" w:color="C0C0C0"/>
            </w:tcBorders>
            <w:shd w:val="pct10" w:color="auto" w:fill="auto"/>
            <w:vAlign w:val="center"/>
          </w:tcPr>
          <w:p w:rsidR="00D83A3B" w:rsidRPr="00E3008B" w:rsidRDefault="00D83A3B" w:rsidP="00B2667A">
            <w:pPr>
              <w:numPr>
                <w:ilvl w:val="0"/>
                <w:numId w:val="12"/>
              </w:numPr>
              <w:rPr>
                <w:sz w:val="18"/>
                <w:szCs w:val="18"/>
              </w:rPr>
            </w:pPr>
            <w:r>
              <w:rPr>
                <w:b/>
                <w:sz w:val="18"/>
                <w:szCs w:val="18"/>
              </w:rPr>
              <w:t>P</w:t>
            </w:r>
            <w:r w:rsidRPr="00E3008B">
              <w:rPr>
                <w:b/>
                <w:sz w:val="18"/>
                <w:szCs w:val="18"/>
              </w:rPr>
              <w:t xml:space="preserve">lease rank </w:t>
            </w:r>
            <w:r>
              <w:rPr>
                <w:b/>
                <w:sz w:val="18"/>
                <w:szCs w:val="18"/>
              </w:rPr>
              <w:t xml:space="preserve">all your time commitments for next year </w:t>
            </w:r>
            <w:r w:rsidRPr="00E3008B">
              <w:rPr>
                <w:b/>
                <w:sz w:val="18"/>
                <w:szCs w:val="18"/>
              </w:rPr>
              <w:t>(with the highest priority first, 2</w:t>
            </w:r>
            <w:r w:rsidRPr="00E3008B">
              <w:rPr>
                <w:b/>
                <w:sz w:val="18"/>
                <w:szCs w:val="18"/>
                <w:vertAlign w:val="superscript"/>
              </w:rPr>
              <w:t>nd</w:t>
            </w:r>
            <w:r w:rsidRPr="00E3008B">
              <w:rPr>
                <w:b/>
                <w:sz w:val="18"/>
                <w:szCs w:val="18"/>
              </w:rPr>
              <w:t xml:space="preserve"> highest priority next, etc.). Please include where you would place PCH among those time commitments. </w:t>
            </w:r>
            <w:r>
              <w:rPr>
                <w:b/>
                <w:sz w:val="18"/>
                <w:szCs w:val="18"/>
              </w:rPr>
              <w:t>Also, indicate any officer positions you will have or may have.</w:t>
            </w:r>
            <w:r w:rsidR="009E6858">
              <w:rPr>
                <w:b/>
                <w:sz w:val="18"/>
                <w:szCs w:val="18"/>
              </w:rPr>
              <w:t xml:space="preserve"> *Fill out last page for more detailed time commitments.</w:t>
            </w:r>
            <w:r w:rsidRPr="00E3008B">
              <w:rPr>
                <w:b/>
                <w:sz w:val="18"/>
                <w:szCs w:val="18"/>
              </w:rPr>
              <w:br/>
            </w:r>
          </w:p>
          <w:p w:rsidR="00D83A3B" w:rsidRPr="002A733C" w:rsidRDefault="00D83A3B" w:rsidP="00B2667A">
            <w:pPr>
              <w:ind w:left="720"/>
            </w:pPr>
            <w:r>
              <w:rPr>
                <w:b/>
                <w:sz w:val="18"/>
                <w:szCs w:val="18"/>
              </w:rPr>
              <w:t xml:space="preserve">Example: 1) Academics. 2) PCH. 3) Community Service Commission – Project Liaison Director. 4) etc. </w:t>
            </w:r>
            <w:r w:rsidRPr="00E3008B">
              <w:rPr>
                <w:b/>
                <w:sz w:val="18"/>
                <w:szCs w:val="18"/>
              </w:rPr>
              <w:t xml:space="preserve"> </w:t>
            </w:r>
            <w:r>
              <w:rPr>
                <w:b/>
              </w:rPr>
              <w:br/>
            </w:r>
          </w:p>
        </w:tc>
      </w:tr>
      <w:tr w:rsidR="00D83A3B" w:rsidRPr="002A733C" w:rsidTr="00D83A3B">
        <w:trPr>
          <w:trHeight w:hRule="exact" w:val="681"/>
        </w:trPr>
        <w:tc>
          <w:tcPr>
            <w:tcW w:w="10433" w:type="dxa"/>
            <w:gridSpan w:val="17"/>
            <w:tcBorders>
              <w:top w:val="single" w:sz="4" w:space="0" w:color="C0C0C0"/>
              <w:left w:val="single" w:sz="4" w:space="0" w:color="C0C0C0"/>
              <w:bottom w:val="single" w:sz="4" w:space="0" w:color="C0C0C0"/>
              <w:right w:val="single" w:sz="4" w:space="0" w:color="C0C0C0"/>
            </w:tcBorders>
            <w:vAlign w:val="center"/>
          </w:tcPr>
          <w:p w:rsidR="00D83A3B" w:rsidRPr="001A102D" w:rsidRDefault="00D83A3B" w:rsidP="008C2BD0">
            <w:r>
              <w:t xml:space="preserve"> </w:t>
            </w:r>
          </w:p>
        </w:tc>
      </w:tr>
      <w:tr w:rsidR="00D83A3B" w:rsidRPr="002A733C" w:rsidTr="00D83A3B">
        <w:trPr>
          <w:trHeight w:hRule="exact" w:val="546"/>
        </w:trPr>
        <w:tc>
          <w:tcPr>
            <w:tcW w:w="10433" w:type="dxa"/>
            <w:gridSpan w:val="17"/>
            <w:tcBorders>
              <w:top w:val="single" w:sz="4" w:space="0" w:color="C0C0C0"/>
              <w:left w:val="single" w:sz="4" w:space="0" w:color="C0C0C0"/>
              <w:bottom w:val="single" w:sz="4" w:space="0" w:color="C0C0C0"/>
            </w:tcBorders>
            <w:shd w:val="pct10" w:color="auto" w:fill="auto"/>
            <w:vAlign w:val="center"/>
          </w:tcPr>
          <w:p w:rsidR="00D83A3B" w:rsidRPr="00E3008B" w:rsidRDefault="008D5DC7" w:rsidP="00B2667A">
            <w:pPr>
              <w:numPr>
                <w:ilvl w:val="0"/>
                <w:numId w:val="12"/>
              </w:numPr>
              <w:rPr>
                <w:sz w:val="18"/>
                <w:szCs w:val="18"/>
              </w:rPr>
            </w:pPr>
            <w:r>
              <w:rPr>
                <w:b/>
                <w:bCs/>
                <w:sz w:val="18"/>
                <w:szCs w:val="18"/>
              </w:rPr>
              <w:t>Based on your previous experience as a member of PCH, what improvements (if any) would you like to implement in order to enhance PCH as a whole and to further its mission?</w:t>
            </w:r>
          </w:p>
        </w:tc>
      </w:tr>
      <w:tr w:rsidR="00D83A3B" w:rsidRPr="002A733C" w:rsidTr="009E6858">
        <w:trPr>
          <w:trHeight w:hRule="exact" w:val="1401"/>
        </w:trPr>
        <w:tc>
          <w:tcPr>
            <w:tcW w:w="10433" w:type="dxa"/>
            <w:gridSpan w:val="17"/>
            <w:tcBorders>
              <w:top w:val="single" w:sz="4" w:space="0" w:color="C0C0C0"/>
              <w:left w:val="single" w:sz="4" w:space="0" w:color="C0C0C0"/>
              <w:bottom w:val="single" w:sz="4" w:space="0" w:color="C0C0C0"/>
              <w:right w:val="single" w:sz="4" w:space="0" w:color="C0C0C0"/>
            </w:tcBorders>
            <w:vAlign w:val="center"/>
          </w:tcPr>
          <w:p w:rsidR="00D83A3B" w:rsidRPr="001A102D" w:rsidRDefault="00D83A3B" w:rsidP="00B2667A"/>
        </w:tc>
      </w:tr>
    </w:tbl>
    <w:p w:rsidR="005F147C" w:rsidRDefault="005F147C"/>
    <w:tbl>
      <w:tblPr>
        <w:tblW w:w="10601" w:type="dxa"/>
        <w:jc w:val="center"/>
        <w:tblInd w:w="8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385"/>
        <w:gridCol w:w="5559"/>
        <w:gridCol w:w="856"/>
        <w:gridCol w:w="1801"/>
      </w:tblGrid>
      <w:tr w:rsidR="008D5DC7" w:rsidRPr="002A733C" w:rsidTr="00A64C63">
        <w:trPr>
          <w:trHeight w:val="183"/>
          <w:jc w:val="center"/>
        </w:trPr>
        <w:tc>
          <w:tcPr>
            <w:tcW w:w="10601" w:type="dxa"/>
            <w:gridSpan w:val="4"/>
            <w:shd w:val="pct25" w:color="auto" w:fill="FFFFFF"/>
            <w:vAlign w:val="center"/>
          </w:tcPr>
          <w:p w:rsidR="008D5DC7" w:rsidRPr="003B3AF6" w:rsidRDefault="008D5DC7" w:rsidP="00B2667A">
            <w:pPr>
              <w:jc w:val="center"/>
              <w:rPr>
                <w:rStyle w:val="Strong"/>
                <w:rFonts w:ascii="Copperplate Gothic Bold" w:hAnsi="Copperplate Gothic Bold"/>
                <w:b w:val="0"/>
                <w:sz w:val="24"/>
              </w:rPr>
            </w:pPr>
            <w:r w:rsidRPr="003B3AF6">
              <w:rPr>
                <w:rStyle w:val="Strong"/>
                <w:rFonts w:ascii="Copperplate Gothic Bold" w:hAnsi="Copperplate Gothic Bold"/>
                <w:b w:val="0"/>
                <w:sz w:val="24"/>
              </w:rPr>
              <w:t>Statement of Policies</w:t>
            </w:r>
          </w:p>
        </w:tc>
      </w:tr>
      <w:tr w:rsidR="008D5DC7" w:rsidRPr="002A733C" w:rsidTr="00A64C63">
        <w:trPr>
          <w:trHeight w:val="1326"/>
          <w:jc w:val="center"/>
        </w:trPr>
        <w:tc>
          <w:tcPr>
            <w:tcW w:w="10601" w:type="dxa"/>
            <w:gridSpan w:val="4"/>
            <w:vAlign w:val="center"/>
          </w:tcPr>
          <w:p w:rsidR="008D5DC7" w:rsidRDefault="008D5DC7" w:rsidP="008D5DC7">
            <w:pPr>
              <w:ind w:left="409"/>
              <w:rPr>
                <w:b/>
                <w:sz w:val="18"/>
                <w:szCs w:val="18"/>
              </w:rPr>
            </w:pPr>
          </w:p>
          <w:p w:rsidR="008D5DC7" w:rsidRPr="00710FF9" w:rsidRDefault="008D5DC7" w:rsidP="008D5DC7">
            <w:pPr>
              <w:numPr>
                <w:ilvl w:val="0"/>
                <w:numId w:val="24"/>
              </w:numPr>
              <w:ind w:left="409"/>
              <w:rPr>
                <w:b/>
                <w:sz w:val="18"/>
                <w:szCs w:val="18"/>
              </w:rPr>
            </w:pPr>
            <w:r w:rsidRPr="00710FF9">
              <w:rPr>
                <w:b/>
                <w:sz w:val="18"/>
                <w:szCs w:val="18"/>
              </w:rPr>
              <w:t>ALL STAFF MEMBERS ARE EXPECTED TO ATTEND ALL STAFF MEETINGS</w:t>
            </w:r>
            <w:r>
              <w:rPr>
                <w:b/>
                <w:sz w:val="18"/>
                <w:szCs w:val="18"/>
              </w:rPr>
              <w:t xml:space="preserve">, </w:t>
            </w:r>
            <w:r w:rsidRPr="00710FF9">
              <w:rPr>
                <w:b/>
                <w:sz w:val="18"/>
                <w:szCs w:val="18"/>
              </w:rPr>
              <w:t xml:space="preserve">GENERAL MEETINGS, AND </w:t>
            </w:r>
            <w:r>
              <w:rPr>
                <w:b/>
                <w:sz w:val="18"/>
                <w:szCs w:val="18"/>
              </w:rPr>
              <w:t>AT LEAST ONE HEALTH SITE VISIT EVERY QUARTER</w:t>
            </w:r>
            <w:r w:rsidRPr="00710FF9">
              <w:rPr>
                <w:b/>
                <w:sz w:val="18"/>
                <w:szCs w:val="18"/>
              </w:rPr>
              <w:t xml:space="preserve">. THE </w:t>
            </w:r>
            <w:r>
              <w:rPr>
                <w:b/>
                <w:sz w:val="18"/>
                <w:szCs w:val="18"/>
              </w:rPr>
              <w:t>EXECUTIVE</w:t>
            </w:r>
            <w:r w:rsidRPr="00710FF9">
              <w:rPr>
                <w:b/>
                <w:sz w:val="18"/>
                <w:szCs w:val="18"/>
              </w:rPr>
              <w:t xml:space="preserve"> DIRECTORS MUST BE NOTIFIED IN A REASONABLE A</w:t>
            </w:r>
            <w:r>
              <w:rPr>
                <w:b/>
                <w:sz w:val="18"/>
                <w:szCs w:val="18"/>
              </w:rPr>
              <w:t>MOUNT OF TIME FOR ANY ABSENCES.</w:t>
            </w:r>
          </w:p>
          <w:p w:rsidR="008D5DC7" w:rsidRPr="008D5DC7" w:rsidRDefault="008D5DC7" w:rsidP="008D5DC7">
            <w:pPr>
              <w:numPr>
                <w:ilvl w:val="0"/>
                <w:numId w:val="24"/>
              </w:numPr>
              <w:ind w:left="409"/>
            </w:pPr>
            <w:r w:rsidRPr="00710FF9">
              <w:rPr>
                <w:b/>
                <w:sz w:val="18"/>
                <w:szCs w:val="18"/>
              </w:rPr>
              <w:t xml:space="preserve">ALL STAFF MEMBERS ARE RESPONSIBLE FOR UPHOLDING THE </w:t>
            </w:r>
            <w:smartTag w:uri="urn:schemas-microsoft-com:office:smarttags" w:element="place">
              <w:r w:rsidRPr="00710FF9">
                <w:rPr>
                  <w:b/>
                  <w:sz w:val="18"/>
                  <w:szCs w:val="18"/>
                </w:rPr>
                <w:t>MISSION</w:t>
              </w:r>
            </w:smartTag>
            <w:r w:rsidRPr="00710FF9">
              <w:rPr>
                <w:b/>
                <w:sz w:val="18"/>
                <w:szCs w:val="18"/>
              </w:rPr>
              <w:t xml:space="preserve"> STATEMENT OF PILIPINOS FOR COMMUNITY HEALTH AND SERVE THE COMMUNITY AS UCLA STUDENT LEADERS</w:t>
            </w:r>
            <w:r>
              <w:rPr>
                <w:b/>
                <w:sz w:val="18"/>
                <w:szCs w:val="18"/>
              </w:rPr>
              <w:t xml:space="preserve"> THROUGH THE DESCRIPTIONS MENTIONED ABOVE</w:t>
            </w:r>
            <w:r w:rsidRPr="00710FF9">
              <w:rPr>
                <w:b/>
                <w:sz w:val="18"/>
                <w:szCs w:val="18"/>
              </w:rPr>
              <w:t>.</w:t>
            </w:r>
          </w:p>
          <w:p w:rsidR="008D5DC7" w:rsidRPr="002A733C" w:rsidRDefault="008D5DC7" w:rsidP="008D5DC7">
            <w:pPr>
              <w:ind w:left="409"/>
            </w:pPr>
          </w:p>
        </w:tc>
      </w:tr>
      <w:tr w:rsidR="008D5DC7" w:rsidRPr="002A733C" w:rsidTr="00A64C63">
        <w:trPr>
          <w:trHeight w:val="480"/>
          <w:jc w:val="center"/>
        </w:trPr>
        <w:tc>
          <w:tcPr>
            <w:tcW w:w="10601" w:type="dxa"/>
            <w:gridSpan w:val="4"/>
            <w:shd w:val="pct25" w:color="auto" w:fill="FFFFFF"/>
            <w:vAlign w:val="center"/>
          </w:tcPr>
          <w:p w:rsidR="008D5DC7" w:rsidRPr="000B3F55" w:rsidRDefault="008D5DC7" w:rsidP="00B2667A">
            <w:pPr>
              <w:jc w:val="center"/>
              <w:rPr>
                <w:rStyle w:val="Strong"/>
                <w:sz w:val="20"/>
                <w:szCs w:val="20"/>
              </w:rPr>
            </w:pPr>
            <w:r w:rsidRPr="000B3F55">
              <w:rPr>
                <w:rStyle w:val="Strong"/>
                <w:sz w:val="20"/>
                <w:szCs w:val="20"/>
              </w:rPr>
              <w:t xml:space="preserve">By signing </w:t>
            </w:r>
            <w:r>
              <w:rPr>
                <w:rStyle w:val="Strong"/>
                <w:sz w:val="20"/>
                <w:szCs w:val="20"/>
              </w:rPr>
              <w:t>this application, you have read and understood the policies that will be enforced upon selection into the Pilipinos for Community Health Staff.</w:t>
            </w:r>
          </w:p>
        </w:tc>
      </w:tr>
      <w:tr w:rsidR="008D5DC7" w:rsidRPr="002A733C" w:rsidTr="00A64C63">
        <w:trPr>
          <w:trHeight w:val="403"/>
          <w:jc w:val="center"/>
        </w:trPr>
        <w:tc>
          <w:tcPr>
            <w:tcW w:w="2385" w:type="dxa"/>
            <w:shd w:val="pct10" w:color="auto" w:fill="auto"/>
            <w:vAlign w:val="center"/>
          </w:tcPr>
          <w:p w:rsidR="008D5DC7" w:rsidRDefault="008D5DC7" w:rsidP="00B2667A">
            <w:pPr>
              <w:rPr>
                <w:b/>
                <w:sz w:val="18"/>
                <w:szCs w:val="18"/>
              </w:rPr>
            </w:pPr>
            <w:r w:rsidRPr="007A2C27">
              <w:rPr>
                <w:b/>
                <w:sz w:val="18"/>
                <w:szCs w:val="18"/>
              </w:rPr>
              <w:t xml:space="preserve">Signature </w:t>
            </w:r>
          </w:p>
          <w:p w:rsidR="008D5DC7" w:rsidRPr="007A2C27" w:rsidRDefault="008D5DC7" w:rsidP="00B2667A">
            <w:pPr>
              <w:rPr>
                <w:b/>
                <w:sz w:val="18"/>
                <w:szCs w:val="18"/>
              </w:rPr>
            </w:pPr>
            <w:r w:rsidRPr="007A2C27">
              <w:rPr>
                <w:b/>
                <w:sz w:val="18"/>
                <w:szCs w:val="18"/>
              </w:rPr>
              <w:t>(type full name):</w:t>
            </w:r>
          </w:p>
        </w:tc>
        <w:tc>
          <w:tcPr>
            <w:tcW w:w="5559" w:type="dxa"/>
            <w:vAlign w:val="center"/>
          </w:tcPr>
          <w:p w:rsidR="008D5DC7" w:rsidRPr="002A733C" w:rsidRDefault="008D5DC7" w:rsidP="00B2667A"/>
        </w:tc>
        <w:tc>
          <w:tcPr>
            <w:tcW w:w="856" w:type="dxa"/>
            <w:shd w:val="pct10" w:color="auto" w:fill="auto"/>
            <w:vAlign w:val="center"/>
          </w:tcPr>
          <w:p w:rsidR="008D5DC7" w:rsidRPr="007A2C27" w:rsidRDefault="008D5DC7" w:rsidP="00B2667A">
            <w:pPr>
              <w:rPr>
                <w:b/>
                <w:sz w:val="18"/>
                <w:szCs w:val="18"/>
              </w:rPr>
            </w:pPr>
            <w:r w:rsidRPr="007A2C27">
              <w:rPr>
                <w:b/>
                <w:sz w:val="18"/>
                <w:szCs w:val="18"/>
              </w:rPr>
              <w:t>Date:</w:t>
            </w:r>
          </w:p>
        </w:tc>
        <w:tc>
          <w:tcPr>
            <w:tcW w:w="1801" w:type="dxa"/>
            <w:shd w:val="clear" w:color="auto" w:fill="auto"/>
            <w:vAlign w:val="center"/>
          </w:tcPr>
          <w:p w:rsidR="008D5DC7" w:rsidRPr="002A733C" w:rsidRDefault="008D5DC7" w:rsidP="00B2667A"/>
        </w:tc>
      </w:tr>
    </w:tbl>
    <w:p w:rsidR="005F147C" w:rsidRDefault="005F147C"/>
    <w:p w:rsidR="00A64C63" w:rsidRDefault="00A64C63"/>
    <w:p w:rsidR="00A64C63" w:rsidRDefault="00A64C63"/>
    <w:p w:rsidR="00A64C63" w:rsidRPr="00A64C63" w:rsidRDefault="00A64C63" w:rsidP="00A64C63">
      <w:pPr>
        <w:jc w:val="center"/>
        <w:rPr>
          <w:b/>
          <w:sz w:val="24"/>
          <w:szCs w:val="24"/>
        </w:rPr>
      </w:pPr>
      <w:r>
        <w:rPr>
          <w:b/>
          <w:sz w:val="24"/>
          <w:szCs w:val="24"/>
        </w:rPr>
        <w:lastRenderedPageBreak/>
        <w:t>Please list ALL of your commitments next year.</w:t>
      </w:r>
    </w:p>
    <w:p w:rsidR="009E6858" w:rsidRDefault="009E6858"/>
    <w:tbl>
      <w:tblPr>
        <w:tblW w:w="11031"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677"/>
        <w:gridCol w:w="3677"/>
        <w:gridCol w:w="3677"/>
      </w:tblGrid>
      <w:tr w:rsidR="000B4332" w:rsidRPr="00A64C63" w:rsidTr="00431C07">
        <w:trPr>
          <w:trHeight w:val="533"/>
          <w:jc w:val="center"/>
        </w:trPr>
        <w:tc>
          <w:tcPr>
            <w:tcW w:w="3677" w:type="dxa"/>
            <w:shd w:val="pct20" w:color="auto" w:fill="auto"/>
            <w:vAlign w:val="center"/>
          </w:tcPr>
          <w:p w:rsidR="009E6858" w:rsidRPr="00431C07" w:rsidRDefault="00A64C63" w:rsidP="00431C07">
            <w:pPr>
              <w:jc w:val="center"/>
              <w:rPr>
                <w:sz w:val="24"/>
                <w:szCs w:val="24"/>
              </w:rPr>
            </w:pPr>
            <w:r w:rsidRPr="00431C07">
              <w:rPr>
                <w:rStyle w:val="Strong"/>
                <w:sz w:val="24"/>
                <w:szCs w:val="24"/>
              </w:rPr>
              <w:t>Commitment</w:t>
            </w:r>
          </w:p>
        </w:tc>
        <w:tc>
          <w:tcPr>
            <w:tcW w:w="3677" w:type="dxa"/>
            <w:shd w:val="pct20" w:color="auto" w:fill="auto"/>
            <w:vAlign w:val="center"/>
          </w:tcPr>
          <w:p w:rsidR="009E6858" w:rsidRPr="00431C07" w:rsidRDefault="00A64C63" w:rsidP="00431C07">
            <w:pPr>
              <w:jc w:val="center"/>
              <w:rPr>
                <w:sz w:val="24"/>
                <w:szCs w:val="24"/>
              </w:rPr>
            </w:pPr>
            <w:r w:rsidRPr="00431C07">
              <w:rPr>
                <w:rStyle w:val="Strong"/>
                <w:sz w:val="24"/>
                <w:szCs w:val="24"/>
              </w:rPr>
              <w:t># of hours per week</w:t>
            </w:r>
          </w:p>
        </w:tc>
        <w:tc>
          <w:tcPr>
            <w:tcW w:w="3677" w:type="dxa"/>
            <w:shd w:val="pct20" w:color="auto" w:fill="auto"/>
            <w:vAlign w:val="center"/>
          </w:tcPr>
          <w:p w:rsidR="009E6858" w:rsidRPr="00431C07" w:rsidRDefault="00A64C63" w:rsidP="00431C07">
            <w:pPr>
              <w:jc w:val="center"/>
              <w:rPr>
                <w:sz w:val="24"/>
                <w:szCs w:val="24"/>
              </w:rPr>
            </w:pPr>
            <w:r w:rsidRPr="00431C07">
              <w:rPr>
                <w:rStyle w:val="Strong"/>
                <w:sz w:val="24"/>
                <w:szCs w:val="24"/>
              </w:rPr>
              <w:t>Description</w:t>
            </w:r>
          </w:p>
        </w:tc>
      </w:tr>
      <w:tr w:rsidR="000B4332" w:rsidRPr="00A64C63" w:rsidTr="00431C07">
        <w:trPr>
          <w:trHeight w:val="533"/>
          <w:jc w:val="center"/>
        </w:trPr>
        <w:tc>
          <w:tcPr>
            <w:tcW w:w="3677" w:type="dxa"/>
            <w:shd w:val="clear" w:color="auto" w:fill="auto"/>
          </w:tcPr>
          <w:p w:rsidR="009E6858" w:rsidRPr="00431C07" w:rsidRDefault="00A64C63" w:rsidP="00431C07">
            <w:pPr>
              <w:jc w:val="center"/>
              <w:rPr>
                <w:sz w:val="18"/>
                <w:szCs w:val="18"/>
              </w:rPr>
            </w:pPr>
            <w:r w:rsidRPr="00431C07">
              <w:rPr>
                <w:sz w:val="18"/>
                <w:szCs w:val="18"/>
              </w:rPr>
              <w:t>Example: PCH Preventive Health Director</w:t>
            </w:r>
          </w:p>
        </w:tc>
        <w:tc>
          <w:tcPr>
            <w:tcW w:w="3677" w:type="dxa"/>
            <w:shd w:val="clear" w:color="auto" w:fill="auto"/>
          </w:tcPr>
          <w:p w:rsidR="009E6858" w:rsidRPr="00431C07" w:rsidRDefault="00A64C63" w:rsidP="00431C07">
            <w:pPr>
              <w:jc w:val="center"/>
              <w:rPr>
                <w:sz w:val="18"/>
                <w:szCs w:val="18"/>
              </w:rPr>
            </w:pPr>
            <w:r w:rsidRPr="00431C07">
              <w:rPr>
                <w:sz w:val="18"/>
                <w:szCs w:val="18"/>
              </w:rPr>
              <w:t>5-10</w:t>
            </w:r>
          </w:p>
        </w:tc>
        <w:tc>
          <w:tcPr>
            <w:tcW w:w="3677" w:type="dxa"/>
            <w:shd w:val="clear" w:color="auto" w:fill="auto"/>
          </w:tcPr>
          <w:p w:rsidR="009E6858" w:rsidRPr="00431C07" w:rsidRDefault="00A64C63" w:rsidP="00431C07">
            <w:pPr>
              <w:jc w:val="center"/>
              <w:rPr>
                <w:sz w:val="18"/>
                <w:szCs w:val="18"/>
              </w:rPr>
            </w:pPr>
            <w:r w:rsidRPr="00431C07">
              <w:rPr>
                <w:sz w:val="18"/>
                <w:szCs w:val="18"/>
              </w:rPr>
              <w:t>Going to weekly health sites, PCH meetings, organizing logistics</w:t>
            </w:r>
          </w:p>
        </w:tc>
      </w:tr>
      <w:tr w:rsidR="000B4332" w:rsidRPr="00A64C63" w:rsidTr="00431C07">
        <w:trPr>
          <w:trHeight w:val="533"/>
          <w:jc w:val="center"/>
        </w:trPr>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r>
      <w:tr w:rsidR="000B4332" w:rsidRPr="00A64C63" w:rsidTr="00431C07">
        <w:trPr>
          <w:trHeight w:val="533"/>
          <w:jc w:val="center"/>
        </w:trPr>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r>
      <w:tr w:rsidR="000B4332" w:rsidRPr="00A64C63" w:rsidTr="00431C07">
        <w:trPr>
          <w:trHeight w:val="533"/>
          <w:jc w:val="center"/>
        </w:trPr>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r>
      <w:tr w:rsidR="000B4332" w:rsidRPr="00A64C63" w:rsidTr="00431C07">
        <w:trPr>
          <w:trHeight w:val="533"/>
          <w:jc w:val="center"/>
        </w:trPr>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r>
      <w:tr w:rsidR="000B4332" w:rsidRPr="00A64C63" w:rsidTr="00431C07">
        <w:trPr>
          <w:trHeight w:val="533"/>
          <w:jc w:val="center"/>
        </w:trPr>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r>
      <w:tr w:rsidR="000B4332" w:rsidRPr="00A64C63" w:rsidTr="00431C07">
        <w:trPr>
          <w:trHeight w:val="533"/>
          <w:jc w:val="center"/>
        </w:trPr>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r>
      <w:tr w:rsidR="000B4332" w:rsidRPr="00A64C63" w:rsidTr="00431C07">
        <w:trPr>
          <w:trHeight w:val="533"/>
          <w:jc w:val="center"/>
        </w:trPr>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r>
      <w:tr w:rsidR="000B4332" w:rsidRPr="00A64C63" w:rsidTr="00431C07">
        <w:trPr>
          <w:trHeight w:val="533"/>
          <w:jc w:val="center"/>
        </w:trPr>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r>
      <w:tr w:rsidR="000B4332" w:rsidRPr="00A64C63" w:rsidTr="00431C07">
        <w:trPr>
          <w:trHeight w:val="533"/>
          <w:jc w:val="center"/>
        </w:trPr>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r>
      <w:tr w:rsidR="000B4332" w:rsidRPr="00A64C63" w:rsidTr="00431C07">
        <w:trPr>
          <w:trHeight w:val="533"/>
          <w:jc w:val="center"/>
        </w:trPr>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r>
      <w:tr w:rsidR="000B4332" w:rsidRPr="00A64C63" w:rsidTr="00431C07">
        <w:trPr>
          <w:trHeight w:val="533"/>
          <w:jc w:val="center"/>
        </w:trPr>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r>
      <w:tr w:rsidR="000B4332" w:rsidRPr="00A64C63" w:rsidTr="00431C07">
        <w:trPr>
          <w:trHeight w:val="533"/>
          <w:jc w:val="center"/>
        </w:trPr>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r>
      <w:tr w:rsidR="000B4332" w:rsidRPr="00A64C63" w:rsidTr="00431C07">
        <w:trPr>
          <w:trHeight w:val="533"/>
          <w:jc w:val="center"/>
        </w:trPr>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c>
          <w:tcPr>
            <w:tcW w:w="3677" w:type="dxa"/>
            <w:shd w:val="clear" w:color="auto" w:fill="auto"/>
          </w:tcPr>
          <w:p w:rsidR="009E6858" w:rsidRPr="00431C07" w:rsidRDefault="009E6858" w:rsidP="00431C07">
            <w:pPr>
              <w:jc w:val="center"/>
              <w:rPr>
                <w:sz w:val="18"/>
                <w:szCs w:val="18"/>
              </w:rPr>
            </w:pPr>
          </w:p>
        </w:tc>
      </w:tr>
    </w:tbl>
    <w:p w:rsidR="009E6858" w:rsidRPr="00A64C63" w:rsidRDefault="009E6858">
      <w:pPr>
        <w:rPr>
          <w:rFonts w:ascii="Copperplate Gothic Bold" w:hAnsi="Copperplate Gothic Bold"/>
          <w:sz w:val="24"/>
          <w:szCs w:val="24"/>
        </w:rPr>
      </w:pPr>
    </w:p>
    <w:sectPr w:rsidR="009E6858" w:rsidRPr="00A64C63" w:rsidSect="00A64C63">
      <w:pgSz w:w="12240" w:h="15840"/>
      <w:pgMar w:top="54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16" w:rsidRDefault="00057816" w:rsidP="00A957DD">
      <w:r>
        <w:separator/>
      </w:r>
    </w:p>
  </w:endnote>
  <w:endnote w:type="continuationSeparator" w:id="0">
    <w:p w:rsidR="00057816" w:rsidRDefault="00057816" w:rsidP="00A9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DD" w:rsidRDefault="00A957DD">
    <w:pPr>
      <w:pStyle w:val="Footer"/>
      <w:jc w:val="center"/>
    </w:pPr>
    <w:r>
      <w:t xml:space="preserve">Page </w:t>
    </w:r>
    <w:r w:rsidR="00DA037D">
      <w:rPr>
        <w:b/>
        <w:sz w:val="24"/>
        <w:szCs w:val="24"/>
      </w:rPr>
      <w:fldChar w:fldCharType="begin"/>
    </w:r>
    <w:r>
      <w:rPr>
        <w:b/>
      </w:rPr>
      <w:instrText xml:space="preserve"> PAGE </w:instrText>
    </w:r>
    <w:r w:rsidR="00DA037D">
      <w:rPr>
        <w:b/>
        <w:sz w:val="24"/>
        <w:szCs w:val="24"/>
      </w:rPr>
      <w:fldChar w:fldCharType="separate"/>
    </w:r>
    <w:r w:rsidR="00920237">
      <w:rPr>
        <w:b/>
        <w:noProof/>
      </w:rPr>
      <w:t>1</w:t>
    </w:r>
    <w:r w:rsidR="00DA037D">
      <w:rPr>
        <w:b/>
        <w:sz w:val="24"/>
        <w:szCs w:val="24"/>
      </w:rPr>
      <w:fldChar w:fldCharType="end"/>
    </w:r>
    <w:r>
      <w:t xml:space="preserve"> of </w:t>
    </w:r>
    <w:r w:rsidR="00DA037D">
      <w:rPr>
        <w:b/>
        <w:sz w:val="24"/>
        <w:szCs w:val="24"/>
      </w:rPr>
      <w:fldChar w:fldCharType="begin"/>
    </w:r>
    <w:r>
      <w:rPr>
        <w:b/>
      </w:rPr>
      <w:instrText xml:space="preserve"> NUMPAGES  </w:instrText>
    </w:r>
    <w:r w:rsidR="00DA037D">
      <w:rPr>
        <w:b/>
        <w:sz w:val="24"/>
        <w:szCs w:val="24"/>
      </w:rPr>
      <w:fldChar w:fldCharType="separate"/>
    </w:r>
    <w:r w:rsidR="00920237">
      <w:rPr>
        <w:b/>
        <w:noProof/>
      </w:rPr>
      <w:t>7</w:t>
    </w:r>
    <w:r w:rsidR="00DA037D">
      <w:rPr>
        <w:b/>
        <w:sz w:val="24"/>
        <w:szCs w:val="24"/>
      </w:rPr>
      <w:fldChar w:fldCharType="end"/>
    </w:r>
  </w:p>
  <w:p w:rsidR="00A957DD" w:rsidRDefault="00A95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16" w:rsidRDefault="00057816" w:rsidP="00A957DD">
      <w:r>
        <w:separator/>
      </w:r>
    </w:p>
  </w:footnote>
  <w:footnote w:type="continuationSeparator" w:id="0">
    <w:p w:rsidR="00057816" w:rsidRDefault="00057816" w:rsidP="00A95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55C0844">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94F4F8B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C16730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BEC64BD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5C2C8F0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C1AD2B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0340E940">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AAE9F68">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734B47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888E14D8">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E6420D82">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9B38261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80A4A69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C02CE23A">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74DCAB7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1BF2794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E7A2C58E">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965230B0">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8F02B544">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8DAED7C6">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80522F9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BEE83B3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724CD60">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89EA64A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BB4018D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DAE2CB6E">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C196094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D5AEEF72">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7E90C994">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D7649B96">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3ECCA162">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979CD972">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ADB2107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016AA5C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492EFB6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A7E6A90">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56D49A0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EAC4FA54">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EC16C4A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946A38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A67A1E6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C67AED46">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2BB4F550">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B3E25632">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32B266B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A9E8CB8A">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22487A22">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011CEBD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A5680A2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D38DD96">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81505EE0">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552E3F1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40B2660E">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8160D9C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tplc="3AF4104C">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719A879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A006928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48240710">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5692715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28D0F840">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44E0A43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4E3A6A8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E280EF7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33E8C6C6">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459E3BA2">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3376AAA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7BCA66C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07848F16">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D5C453E0">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34D081E2">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20F24F18">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D714A92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8">
    <w:nsid w:val="00000009"/>
    <w:multiLevelType w:val="hybridMultilevel"/>
    <w:tmpl w:val="00000009"/>
    <w:lvl w:ilvl="0" w:tplc="0ADE30F6">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D8DAC602">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F82EC9D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DA80FD1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C8ECC306">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62CED3D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7AD01A5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77DEDDAC">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CB88A44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9">
    <w:nsid w:val="0000000A"/>
    <w:multiLevelType w:val="hybridMultilevel"/>
    <w:tmpl w:val="0000000A"/>
    <w:lvl w:ilvl="0" w:tplc="9EFA8A44">
      <w:start w:val="1"/>
      <w:numFmt w:val="decimal"/>
      <w:lvlText w:val="%1."/>
      <w:lvlJc w:val="left"/>
      <w:pPr>
        <w:tabs>
          <w:tab w:val="num" w:pos="0"/>
        </w:tabs>
        <w:ind w:left="720" w:hanging="360"/>
      </w:pPr>
      <w:rPr>
        <w:rFonts w:ascii="Times New Roman" w:eastAsia="Times New Roman" w:hAnsi="Times New Roman" w:cs="Times New Roman"/>
        <w:b/>
        <w:bCs/>
        <w:i w:val="0"/>
        <w:iCs w:val="0"/>
        <w:strike w:val="0"/>
        <w:color w:val="000000"/>
        <w:sz w:val="20"/>
        <w:szCs w:val="20"/>
        <w:u w:val="none"/>
      </w:rPr>
    </w:lvl>
    <w:lvl w:ilvl="1" w:tplc="E0E8E67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1BC6C13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7B8BE4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920F93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EDEB2D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A746F7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C9C641B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B6AAA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B"/>
    <w:multiLevelType w:val="hybridMultilevel"/>
    <w:tmpl w:val="0000000B"/>
    <w:lvl w:ilvl="0" w:tplc="B31A866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00A40F6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6FE64CD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7EE47A2C">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80EAFD2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9EE9AE2">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645A583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9A147C72">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BFFE29C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1">
    <w:nsid w:val="0C1B2146"/>
    <w:multiLevelType w:val="hybridMultilevel"/>
    <w:tmpl w:val="77AA2C18"/>
    <w:lvl w:ilvl="0" w:tplc="0409000D">
      <w:start w:val="1"/>
      <w:numFmt w:val="bullet"/>
      <w:lvlText w:val=""/>
      <w:lvlJc w:val="left"/>
      <w:pPr>
        <w:tabs>
          <w:tab w:val="num" w:pos="720"/>
        </w:tabs>
        <w:ind w:left="720" w:hanging="360"/>
      </w:pPr>
      <w:rPr>
        <w:rFonts w:ascii="Wingdings" w:hAnsi="Wingdings" w:hint="default"/>
      </w:rPr>
    </w:lvl>
    <w:lvl w:ilvl="1" w:tplc="C812050A" w:tentative="1">
      <w:start w:val="1"/>
      <w:numFmt w:val="bullet"/>
      <w:lvlText w:val=""/>
      <w:lvlJc w:val="left"/>
      <w:pPr>
        <w:tabs>
          <w:tab w:val="num" w:pos="1440"/>
        </w:tabs>
        <w:ind w:left="1440" w:hanging="360"/>
      </w:pPr>
      <w:rPr>
        <w:rFonts w:ascii="Wingdings" w:hAnsi="Wingdings" w:hint="default"/>
      </w:rPr>
    </w:lvl>
    <w:lvl w:ilvl="2" w:tplc="89282FA6" w:tentative="1">
      <w:start w:val="1"/>
      <w:numFmt w:val="bullet"/>
      <w:lvlText w:val=""/>
      <w:lvlJc w:val="left"/>
      <w:pPr>
        <w:tabs>
          <w:tab w:val="num" w:pos="2160"/>
        </w:tabs>
        <w:ind w:left="2160" w:hanging="360"/>
      </w:pPr>
      <w:rPr>
        <w:rFonts w:ascii="Wingdings" w:hAnsi="Wingdings" w:hint="default"/>
      </w:rPr>
    </w:lvl>
    <w:lvl w:ilvl="3" w:tplc="6032B5E8" w:tentative="1">
      <w:start w:val="1"/>
      <w:numFmt w:val="bullet"/>
      <w:lvlText w:val=""/>
      <w:lvlJc w:val="left"/>
      <w:pPr>
        <w:tabs>
          <w:tab w:val="num" w:pos="2880"/>
        </w:tabs>
        <w:ind w:left="2880" w:hanging="360"/>
      </w:pPr>
      <w:rPr>
        <w:rFonts w:ascii="Wingdings" w:hAnsi="Wingdings" w:hint="default"/>
      </w:rPr>
    </w:lvl>
    <w:lvl w:ilvl="4" w:tplc="17824822" w:tentative="1">
      <w:start w:val="1"/>
      <w:numFmt w:val="bullet"/>
      <w:lvlText w:val=""/>
      <w:lvlJc w:val="left"/>
      <w:pPr>
        <w:tabs>
          <w:tab w:val="num" w:pos="3600"/>
        </w:tabs>
        <w:ind w:left="3600" w:hanging="360"/>
      </w:pPr>
      <w:rPr>
        <w:rFonts w:ascii="Wingdings" w:hAnsi="Wingdings" w:hint="default"/>
      </w:rPr>
    </w:lvl>
    <w:lvl w:ilvl="5" w:tplc="B62E76F6" w:tentative="1">
      <w:start w:val="1"/>
      <w:numFmt w:val="bullet"/>
      <w:lvlText w:val=""/>
      <w:lvlJc w:val="left"/>
      <w:pPr>
        <w:tabs>
          <w:tab w:val="num" w:pos="4320"/>
        </w:tabs>
        <w:ind w:left="4320" w:hanging="360"/>
      </w:pPr>
      <w:rPr>
        <w:rFonts w:ascii="Wingdings" w:hAnsi="Wingdings" w:hint="default"/>
      </w:rPr>
    </w:lvl>
    <w:lvl w:ilvl="6" w:tplc="19702A7E" w:tentative="1">
      <w:start w:val="1"/>
      <w:numFmt w:val="bullet"/>
      <w:lvlText w:val=""/>
      <w:lvlJc w:val="left"/>
      <w:pPr>
        <w:tabs>
          <w:tab w:val="num" w:pos="5040"/>
        </w:tabs>
        <w:ind w:left="5040" w:hanging="360"/>
      </w:pPr>
      <w:rPr>
        <w:rFonts w:ascii="Wingdings" w:hAnsi="Wingdings" w:hint="default"/>
      </w:rPr>
    </w:lvl>
    <w:lvl w:ilvl="7" w:tplc="9FB09FFE" w:tentative="1">
      <w:start w:val="1"/>
      <w:numFmt w:val="bullet"/>
      <w:lvlText w:val=""/>
      <w:lvlJc w:val="left"/>
      <w:pPr>
        <w:tabs>
          <w:tab w:val="num" w:pos="5760"/>
        </w:tabs>
        <w:ind w:left="5760" w:hanging="360"/>
      </w:pPr>
      <w:rPr>
        <w:rFonts w:ascii="Wingdings" w:hAnsi="Wingdings" w:hint="default"/>
      </w:rPr>
    </w:lvl>
    <w:lvl w:ilvl="8" w:tplc="6AFE2C4A" w:tentative="1">
      <w:start w:val="1"/>
      <w:numFmt w:val="bullet"/>
      <w:lvlText w:val=""/>
      <w:lvlJc w:val="left"/>
      <w:pPr>
        <w:tabs>
          <w:tab w:val="num" w:pos="6480"/>
        </w:tabs>
        <w:ind w:left="6480" w:hanging="360"/>
      </w:pPr>
      <w:rPr>
        <w:rFonts w:ascii="Wingdings" w:hAnsi="Wingdings" w:hint="default"/>
      </w:rPr>
    </w:lvl>
  </w:abstractNum>
  <w:abstractNum w:abstractNumId="12">
    <w:nsid w:val="10DE5508"/>
    <w:multiLevelType w:val="hybridMultilevel"/>
    <w:tmpl w:val="9B0E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9D29D9"/>
    <w:multiLevelType w:val="hybridMultilevel"/>
    <w:tmpl w:val="EC3C77EA"/>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DF1507"/>
    <w:multiLevelType w:val="hybridMultilevel"/>
    <w:tmpl w:val="B016E706"/>
    <w:lvl w:ilvl="0" w:tplc="0409000B">
      <w:start w:val="1"/>
      <w:numFmt w:val="bullet"/>
      <w:lvlText w:val=""/>
      <w:lvlJc w:val="left"/>
      <w:pPr>
        <w:tabs>
          <w:tab w:val="num" w:pos="720"/>
        </w:tabs>
        <w:ind w:left="720" w:hanging="360"/>
      </w:pPr>
      <w:rPr>
        <w:rFonts w:ascii="Wingdings" w:hAnsi="Wingdings" w:hint="default"/>
        <w:color w:val="auto"/>
      </w:rPr>
    </w:lvl>
    <w:lvl w:ilvl="1" w:tplc="0409000D">
      <w:start w:val="1"/>
      <w:numFmt w:val="bullet"/>
      <w:lvlText w:val=""/>
      <w:lvlJc w:val="left"/>
      <w:pPr>
        <w:tabs>
          <w:tab w:val="num" w:pos="1440"/>
        </w:tabs>
        <w:ind w:left="1440" w:hanging="360"/>
      </w:pPr>
      <w:rPr>
        <w:rFonts w:ascii="Wingdings" w:hAnsi="Wingdings" w:hint="default"/>
      </w:rPr>
    </w:lvl>
    <w:lvl w:ilvl="2" w:tplc="97E6C676">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031931"/>
    <w:multiLevelType w:val="hybridMultilevel"/>
    <w:tmpl w:val="FB941678"/>
    <w:lvl w:ilvl="0" w:tplc="7C264A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45D20"/>
    <w:multiLevelType w:val="hybridMultilevel"/>
    <w:tmpl w:val="301039C4"/>
    <w:lvl w:ilvl="0" w:tplc="0409000D">
      <w:start w:val="1"/>
      <w:numFmt w:val="bullet"/>
      <w:lvlText w:val=""/>
      <w:lvlJc w:val="left"/>
      <w:pPr>
        <w:tabs>
          <w:tab w:val="num" w:pos="720"/>
        </w:tabs>
        <w:ind w:left="720" w:hanging="360"/>
      </w:pPr>
      <w:rPr>
        <w:rFonts w:ascii="Wingdings" w:hAnsi="Wingdings" w:hint="default"/>
        <w:sz w:val="20"/>
        <w:szCs w:val="20"/>
      </w:rPr>
    </w:lvl>
    <w:lvl w:ilvl="1" w:tplc="1646F824" w:tentative="1">
      <w:start w:val="1"/>
      <w:numFmt w:val="bullet"/>
      <w:lvlText w:val=""/>
      <w:lvlJc w:val="left"/>
      <w:pPr>
        <w:tabs>
          <w:tab w:val="num" w:pos="1440"/>
        </w:tabs>
        <w:ind w:left="1440" w:hanging="360"/>
      </w:pPr>
      <w:rPr>
        <w:rFonts w:ascii="Wingdings" w:hAnsi="Wingdings" w:hint="default"/>
      </w:rPr>
    </w:lvl>
    <w:lvl w:ilvl="2" w:tplc="40F8FB7C" w:tentative="1">
      <w:start w:val="1"/>
      <w:numFmt w:val="bullet"/>
      <w:lvlText w:val=""/>
      <w:lvlJc w:val="left"/>
      <w:pPr>
        <w:tabs>
          <w:tab w:val="num" w:pos="2160"/>
        </w:tabs>
        <w:ind w:left="2160" w:hanging="360"/>
      </w:pPr>
      <w:rPr>
        <w:rFonts w:ascii="Wingdings" w:hAnsi="Wingdings" w:hint="default"/>
      </w:rPr>
    </w:lvl>
    <w:lvl w:ilvl="3" w:tplc="52FA927C" w:tentative="1">
      <w:start w:val="1"/>
      <w:numFmt w:val="bullet"/>
      <w:lvlText w:val=""/>
      <w:lvlJc w:val="left"/>
      <w:pPr>
        <w:tabs>
          <w:tab w:val="num" w:pos="2880"/>
        </w:tabs>
        <w:ind w:left="2880" w:hanging="360"/>
      </w:pPr>
      <w:rPr>
        <w:rFonts w:ascii="Wingdings" w:hAnsi="Wingdings" w:hint="default"/>
      </w:rPr>
    </w:lvl>
    <w:lvl w:ilvl="4" w:tplc="25D26B12" w:tentative="1">
      <w:start w:val="1"/>
      <w:numFmt w:val="bullet"/>
      <w:lvlText w:val=""/>
      <w:lvlJc w:val="left"/>
      <w:pPr>
        <w:tabs>
          <w:tab w:val="num" w:pos="3600"/>
        </w:tabs>
        <w:ind w:left="3600" w:hanging="360"/>
      </w:pPr>
      <w:rPr>
        <w:rFonts w:ascii="Wingdings" w:hAnsi="Wingdings" w:hint="default"/>
      </w:rPr>
    </w:lvl>
    <w:lvl w:ilvl="5" w:tplc="33A23AF2" w:tentative="1">
      <w:start w:val="1"/>
      <w:numFmt w:val="bullet"/>
      <w:lvlText w:val=""/>
      <w:lvlJc w:val="left"/>
      <w:pPr>
        <w:tabs>
          <w:tab w:val="num" w:pos="4320"/>
        </w:tabs>
        <w:ind w:left="4320" w:hanging="360"/>
      </w:pPr>
      <w:rPr>
        <w:rFonts w:ascii="Wingdings" w:hAnsi="Wingdings" w:hint="default"/>
      </w:rPr>
    </w:lvl>
    <w:lvl w:ilvl="6" w:tplc="CABABE54" w:tentative="1">
      <w:start w:val="1"/>
      <w:numFmt w:val="bullet"/>
      <w:lvlText w:val=""/>
      <w:lvlJc w:val="left"/>
      <w:pPr>
        <w:tabs>
          <w:tab w:val="num" w:pos="5040"/>
        </w:tabs>
        <w:ind w:left="5040" w:hanging="360"/>
      </w:pPr>
      <w:rPr>
        <w:rFonts w:ascii="Wingdings" w:hAnsi="Wingdings" w:hint="default"/>
      </w:rPr>
    </w:lvl>
    <w:lvl w:ilvl="7" w:tplc="25C68054" w:tentative="1">
      <w:start w:val="1"/>
      <w:numFmt w:val="bullet"/>
      <w:lvlText w:val=""/>
      <w:lvlJc w:val="left"/>
      <w:pPr>
        <w:tabs>
          <w:tab w:val="num" w:pos="5760"/>
        </w:tabs>
        <w:ind w:left="5760" w:hanging="360"/>
      </w:pPr>
      <w:rPr>
        <w:rFonts w:ascii="Wingdings" w:hAnsi="Wingdings" w:hint="default"/>
      </w:rPr>
    </w:lvl>
    <w:lvl w:ilvl="8" w:tplc="BDBEB7CC" w:tentative="1">
      <w:start w:val="1"/>
      <w:numFmt w:val="bullet"/>
      <w:lvlText w:val=""/>
      <w:lvlJc w:val="left"/>
      <w:pPr>
        <w:tabs>
          <w:tab w:val="num" w:pos="6480"/>
        </w:tabs>
        <w:ind w:left="6480" w:hanging="360"/>
      </w:pPr>
      <w:rPr>
        <w:rFonts w:ascii="Wingdings" w:hAnsi="Wingdings" w:hint="default"/>
      </w:rPr>
    </w:lvl>
  </w:abstractNum>
  <w:abstractNum w:abstractNumId="17">
    <w:nsid w:val="47733B4C"/>
    <w:multiLevelType w:val="hybridMultilevel"/>
    <w:tmpl w:val="75FA5AF8"/>
    <w:lvl w:ilvl="0" w:tplc="5F605866">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6320F4"/>
    <w:multiLevelType w:val="hybridMultilevel"/>
    <w:tmpl w:val="D4B6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2674E"/>
    <w:multiLevelType w:val="hybridMultilevel"/>
    <w:tmpl w:val="BF00F3B4"/>
    <w:lvl w:ilvl="0" w:tplc="0409000D">
      <w:start w:val="1"/>
      <w:numFmt w:val="bullet"/>
      <w:lvlText w:val=""/>
      <w:lvlJc w:val="left"/>
      <w:pPr>
        <w:tabs>
          <w:tab w:val="num" w:pos="720"/>
        </w:tabs>
        <w:ind w:left="720" w:hanging="360"/>
      </w:pPr>
      <w:rPr>
        <w:rFonts w:ascii="Wingdings" w:hAnsi="Wingdings" w:hint="default"/>
      </w:rPr>
    </w:lvl>
    <w:lvl w:ilvl="1" w:tplc="CE88E714" w:tentative="1">
      <w:start w:val="1"/>
      <w:numFmt w:val="bullet"/>
      <w:lvlText w:val=""/>
      <w:lvlJc w:val="left"/>
      <w:pPr>
        <w:tabs>
          <w:tab w:val="num" w:pos="1440"/>
        </w:tabs>
        <w:ind w:left="1440" w:hanging="360"/>
      </w:pPr>
      <w:rPr>
        <w:rFonts w:ascii="Wingdings" w:hAnsi="Wingdings" w:hint="default"/>
      </w:rPr>
    </w:lvl>
    <w:lvl w:ilvl="2" w:tplc="94C4C52E" w:tentative="1">
      <w:start w:val="1"/>
      <w:numFmt w:val="bullet"/>
      <w:lvlText w:val=""/>
      <w:lvlJc w:val="left"/>
      <w:pPr>
        <w:tabs>
          <w:tab w:val="num" w:pos="2160"/>
        </w:tabs>
        <w:ind w:left="2160" w:hanging="360"/>
      </w:pPr>
      <w:rPr>
        <w:rFonts w:ascii="Wingdings" w:hAnsi="Wingdings" w:hint="default"/>
      </w:rPr>
    </w:lvl>
    <w:lvl w:ilvl="3" w:tplc="12025B1E" w:tentative="1">
      <w:start w:val="1"/>
      <w:numFmt w:val="bullet"/>
      <w:lvlText w:val=""/>
      <w:lvlJc w:val="left"/>
      <w:pPr>
        <w:tabs>
          <w:tab w:val="num" w:pos="2880"/>
        </w:tabs>
        <w:ind w:left="2880" w:hanging="360"/>
      </w:pPr>
      <w:rPr>
        <w:rFonts w:ascii="Wingdings" w:hAnsi="Wingdings" w:hint="default"/>
      </w:rPr>
    </w:lvl>
    <w:lvl w:ilvl="4" w:tplc="0F5476CA" w:tentative="1">
      <w:start w:val="1"/>
      <w:numFmt w:val="bullet"/>
      <w:lvlText w:val=""/>
      <w:lvlJc w:val="left"/>
      <w:pPr>
        <w:tabs>
          <w:tab w:val="num" w:pos="3600"/>
        </w:tabs>
        <w:ind w:left="3600" w:hanging="360"/>
      </w:pPr>
      <w:rPr>
        <w:rFonts w:ascii="Wingdings" w:hAnsi="Wingdings" w:hint="default"/>
      </w:rPr>
    </w:lvl>
    <w:lvl w:ilvl="5" w:tplc="A25AC5EC" w:tentative="1">
      <w:start w:val="1"/>
      <w:numFmt w:val="bullet"/>
      <w:lvlText w:val=""/>
      <w:lvlJc w:val="left"/>
      <w:pPr>
        <w:tabs>
          <w:tab w:val="num" w:pos="4320"/>
        </w:tabs>
        <w:ind w:left="4320" w:hanging="360"/>
      </w:pPr>
      <w:rPr>
        <w:rFonts w:ascii="Wingdings" w:hAnsi="Wingdings" w:hint="default"/>
      </w:rPr>
    </w:lvl>
    <w:lvl w:ilvl="6" w:tplc="8BF84414" w:tentative="1">
      <w:start w:val="1"/>
      <w:numFmt w:val="bullet"/>
      <w:lvlText w:val=""/>
      <w:lvlJc w:val="left"/>
      <w:pPr>
        <w:tabs>
          <w:tab w:val="num" w:pos="5040"/>
        </w:tabs>
        <w:ind w:left="5040" w:hanging="360"/>
      </w:pPr>
      <w:rPr>
        <w:rFonts w:ascii="Wingdings" w:hAnsi="Wingdings" w:hint="default"/>
      </w:rPr>
    </w:lvl>
    <w:lvl w:ilvl="7" w:tplc="17B873EC" w:tentative="1">
      <w:start w:val="1"/>
      <w:numFmt w:val="bullet"/>
      <w:lvlText w:val=""/>
      <w:lvlJc w:val="left"/>
      <w:pPr>
        <w:tabs>
          <w:tab w:val="num" w:pos="5760"/>
        </w:tabs>
        <w:ind w:left="5760" w:hanging="360"/>
      </w:pPr>
      <w:rPr>
        <w:rFonts w:ascii="Wingdings" w:hAnsi="Wingdings" w:hint="default"/>
      </w:rPr>
    </w:lvl>
    <w:lvl w:ilvl="8" w:tplc="C30C39B2" w:tentative="1">
      <w:start w:val="1"/>
      <w:numFmt w:val="bullet"/>
      <w:lvlText w:val=""/>
      <w:lvlJc w:val="left"/>
      <w:pPr>
        <w:tabs>
          <w:tab w:val="num" w:pos="6480"/>
        </w:tabs>
        <w:ind w:left="6480" w:hanging="360"/>
      </w:pPr>
      <w:rPr>
        <w:rFonts w:ascii="Wingdings" w:hAnsi="Wingdings" w:hint="default"/>
      </w:rPr>
    </w:lvl>
  </w:abstractNum>
  <w:abstractNum w:abstractNumId="20">
    <w:nsid w:val="53257646"/>
    <w:multiLevelType w:val="hybridMultilevel"/>
    <w:tmpl w:val="4CC2175E"/>
    <w:lvl w:ilvl="0" w:tplc="0409000D">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3E71EC"/>
    <w:multiLevelType w:val="hybridMultilevel"/>
    <w:tmpl w:val="00B22D92"/>
    <w:lvl w:ilvl="0" w:tplc="3D9A93F8">
      <w:start w:val="2013"/>
      <w:numFmt w:val="bullet"/>
      <w:lvlText w:val="-"/>
      <w:lvlJc w:val="left"/>
      <w:pPr>
        <w:ind w:left="1080" w:hanging="360"/>
      </w:pPr>
      <w:rPr>
        <w:rFonts w:ascii="Tahoma" w:eastAsia="Tahom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016584"/>
    <w:multiLevelType w:val="hybridMultilevel"/>
    <w:tmpl w:val="B59EF01E"/>
    <w:lvl w:ilvl="0" w:tplc="0409000D">
      <w:start w:val="1"/>
      <w:numFmt w:val="bullet"/>
      <w:lvlText w:val=""/>
      <w:lvlJc w:val="left"/>
      <w:pPr>
        <w:tabs>
          <w:tab w:val="num" w:pos="720"/>
        </w:tabs>
        <w:ind w:left="720" w:hanging="360"/>
      </w:pPr>
      <w:rPr>
        <w:rFonts w:ascii="Wingdings" w:hAnsi="Wingdings" w:hint="default"/>
      </w:rPr>
    </w:lvl>
    <w:lvl w:ilvl="1" w:tplc="5DF4CA06" w:tentative="1">
      <w:start w:val="1"/>
      <w:numFmt w:val="bullet"/>
      <w:lvlText w:val=""/>
      <w:lvlJc w:val="left"/>
      <w:pPr>
        <w:tabs>
          <w:tab w:val="num" w:pos="1440"/>
        </w:tabs>
        <w:ind w:left="1440" w:hanging="360"/>
      </w:pPr>
      <w:rPr>
        <w:rFonts w:ascii="Wingdings" w:hAnsi="Wingdings" w:hint="default"/>
      </w:rPr>
    </w:lvl>
    <w:lvl w:ilvl="2" w:tplc="D85E43B0" w:tentative="1">
      <w:start w:val="1"/>
      <w:numFmt w:val="bullet"/>
      <w:lvlText w:val=""/>
      <w:lvlJc w:val="left"/>
      <w:pPr>
        <w:tabs>
          <w:tab w:val="num" w:pos="2160"/>
        </w:tabs>
        <w:ind w:left="2160" w:hanging="360"/>
      </w:pPr>
      <w:rPr>
        <w:rFonts w:ascii="Wingdings" w:hAnsi="Wingdings" w:hint="default"/>
      </w:rPr>
    </w:lvl>
    <w:lvl w:ilvl="3" w:tplc="338CD226" w:tentative="1">
      <w:start w:val="1"/>
      <w:numFmt w:val="bullet"/>
      <w:lvlText w:val=""/>
      <w:lvlJc w:val="left"/>
      <w:pPr>
        <w:tabs>
          <w:tab w:val="num" w:pos="2880"/>
        </w:tabs>
        <w:ind w:left="2880" w:hanging="360"/>
      </w:pPr>
      <w:rPr>
        <w:rFonts w:ascii="Wingdings" w:hAnsi="Wingdings" w:hint="default"/>
      </w:rPr>
    </w:lvl>
    <w:lvl w:ilvl="4" w:tplc="8B5A79DC" w:tentative="1">
      <w:start w:val="1"/>
      <w:numFmt w:val="bullet"/>
      <w:lvlText w:val=""/>
      <w:lvlJc w:val="left"/>
      <w:pPr>
        <w:tabs>
          <w:tab w:val="num" w:pos="3600"/>
        </w:tabs>
        <w:ind w:left="3600" w:hanging="360"/>
      </w:pPr>
      <w:rPr>
        <w:rFonts w:ascii="Wingdings" w:hAnsi="Wingdings" w:hint="default"/>
      </w:rPr>
    </w:lvl>
    <w:lvl w:ilvl="5" w:tplc="75360CB8" w:tentative="1">
      <w:start w:val="1"/>
      <w:numFmt w:val="bullet"/>
      <w:lvlText w:val=""/>
      <w:lvlJc w:val="left"/>
      <w:pPr>
        <w:tabs>
          <w:tab w:val="num" w:pos="4320"/>
        </w:tabs>
        <w:ind w:left="4320" w:hanging="360"/>
      </w:pPr>
      <w:rPr>
        <w:rFonts w:ascii="Wingdings" w:hAnsi="Wingdings" w:hint="default"/>
      </w:rPr>
    </w:lvl>
    <w:lvl w:ilvl="6" w:tplc="4B1A8AEC" w:tentative="1">
      <w:start w:val="1"/>
      <w:numFmt w:val="bullet"/>
      <w:lvlText w:val=""/>
      <w:lvlJc w:val="left"/>
      <w:pPr>
        <w:tabs>
          <w:tab w:val="num" w:pos="5040"/>
        </w:tabs>
        <w:ind w:left="5040" w:hanging="360"/>
      </w:pPr>
      <w:rPr>
        <w:rFonts w:ascii="Wingdings" w:hAnsi="Wingdings" w:hint="default"/>
      </w:rPr>
    </w:lvl>
    <w:lvl w:ilvl="7" w:tplc="16C4A236" w:tentative="1">
      <w:start w:val="1"/>
      <w:numFmt w:val="bullet"/>
      <w:lvlText w:val=""/>
      <w:lvlJc w:val="left"/>
      <w:pPr>
        <w:tabs>
          <w:tab w:val="num" w:pos="5760"/>
        </w:tabs>
        <w:ind w:left="5760" w:hanging="360"/>
      </w:pPr>
      <w:rPr>
        <w:rFonts w:ascii="Wingdings" w:hAnsi="Wingdings" w:hint="default"/>
      </w:rPr>
    </w:lvl>
    <w:lvl w:ilvl="8" w:tplc="7C600F2E" w:tentative="1">
      <w:start w:val="1"/>
      <w:numFmt w:val="bullet"/>
      <w:lvlText w:val=""/>
      <w:lvlJc w:val="left"/>
      <w:pPr>
        <w:tabs>
          <w:tab w:val="num" w:pos="6480"/>
        </w:tabs>
        <w:ind w:left="6480" w:hanging="360"/>
      </w:pPr>
      <w:rPr>
        <w:rFonts w:ascii="Wingdings" w:hAnsi="Wingdings" w:hint="default"/>
      </w:rPr>
    </w:lvl>
  </w:abstractNum>
  <w:abstractNum w:abstractNumId="23">
    <w:nsid w:val="5EE6586A"/>
    <w:multiLevelType w:val="multilevel"/>
    <w:tmpl w:val="3510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6D26A0"/>
    <w:multiLevelType w:val="hybridMultilevel"/>
    <w:tmpl w:val="C9F2D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671922"/>
    <w:multiLevelType w:val="hybridMultilevel"/>
    <w:tmpl w:val="B4802ED0"/>
    <w:lvl w:ilvl="0" w:tplc="DFEACDF2">
      <w:start w:val="733"/>
      <w:numFmt w:val="bullet"/>
      <w:lvlText w:val="–"/>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0F25F5"/>
    <w:multiLevelType w:val="hybridMultilevel"/>
    <w:tmpl w:val="ADAAD832"/>
    <w:lvl w:ilvl="0" w:tplc="DFEACDF2">
      <w:start w:val="733"/>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BA3FB3"/>
    <w:multiLevelType w:val="hybridMultilevel"/>
    <w:tmpl w:val="FC6C7346"/>
    <w:lvl w:ilvl="0" w:tplc="DFEACDF2">
      <w:start w:val="733"/>
      <w:numFmt w:val="bullet"/>
      <w:lvlText w:val="–"/>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2"/>
  </w:num>
  <w:num w:numId="14">
    <w:abstractNumId w:val="16"/>
  </w:num>
  <w:num w:numId="15">
    <w:abstractNumId w:val="22"/>
  </w:num>
  <w:num w:numId="16">
    <w:abstractNumId w:val="14"/>
  </w:num>
  <w:num w:numId="17">
    <w:abstractNumId w:val="13"/>
  </w:num>
  <w:num w:numId="18">
    <w:abstractNumId w:val="17"/>
  </w:num>
  <w:num w:numId="19">
    <w:abstractNumId w:val="24"/>
  </w:num>
  <w:num w:numId="20">
    <w:abstractNumId w:val="20"/>
  </w:num>
  <w:num w:numId="21">
    <w:abstractNumId w:val="19"/>
  </w:num>
  <w:num w:numId="22">
    <w:abstractNumId w:val="11"/>
  </w:num>
  <w:num w:numId="23">
    <w:abstractNumId w:val="26"/>
  </w:num>
  <w:num w:numId="24">
    <w:abstractNumId w:val="18"/>
  </w:num>
  <w:num w:numId="25">
    <w:abstractNumId w:val="23"/>
  </w:num>
  <w:num w:numId="26">
    <w:abstractNumId w:val="25"/>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139"/>
    <w:rsid w:val="00057816"/>
    <w:rsid w:val="000A120C"/>
    <w:rsid w:val="000A5258"/>
    <w:rsid w:val="000B4332"/>
    <w:rsid w:val="000E3D0E"/>
    <w:rsid w:val="001470E2"/>
    <w:rsid w:val="00202163"/>
    <w:rsid w:val="002C0106"/>
    <w:rsid w:val="00324122"/>
    <w:rsid w:val="003368CB"/>
    <w:rsid w:val="003700CF"/>
    <w:rsid w:val="00431C07"/>
    <w:rsid w:val="00446F7F"/>
    <w:rsid w:val="00513336"/>
    <w:rsid w:val="005764B9"/>
    <w:rsid w:val="005C1C3D"/>
    <w:rsid w:val="005F147C"/>
    <w:rsid w:val="00705E9F"/>
    <w:rsid w:val="007107A8"/>
    <w:rsid w:val="00721AB3"/>
    <w:rsid w:val="00772F95"/>
    <w:rsid w:val="007811F5"/>
    <w:rsid w:val="0079080A"/>
    <w:rsid w:val="00885B4C"/>
    <w:rsid w:val="008A46A5"/>
    <w:rsid w:val="008C2BD0"/>
    <w:rsid w:val="008D5DC7"/>
    <w:rsid w:val="008E2963"/>
    <w:rsid w:val="00920237"/>
    <w:rsid w:val="009865B3"/>
    <w:rsid w:val="009D55BE"/>
    <w:rsid w:val="009E6858"/>
    <w:rsid w:val="00A02223"/>
    <w:rsid w:val="00A352BC"/>
    <w:rsid w:val="00A46271"/>
    <w:rsid w:val="00A64C63"/>
    <w:rsid w:val="00A77B3E"/>
    <w:rsid w:val="00A957DD"/>
    <w:rsid w:val="00AB1256"/>
    <w:rsid w:val="00AB39C7"/>
    <w:rsid w:val="00B04C56"/>
    <w:rsid w:val="00B2667A"/>
    <w:rsid w:val="00B53073"/>
    <w:rsid w:val="00B63C4D"/>
    <w:rsid w:val="00BB6D27"/>
    <w:rsid w:val="00BC4CC1"/>
    <w:rsid w:val="00C13C23"/>
    <w:rsid w:val="00CD7CEE"/>
    <w:rsid w:val="00CF252A"/>
    <w:rsid w:val="00D624E6"/>
    <w:rsid w:val="00D83A3B"/>
    <w:rsid w:val="00DA037D"/>
    <w:rsid w:val="00DF2F2B"/>
    <w:rsid w:val="00EF5BB0"/>
    <w:rsid w:val="00EF7D3D"/>
    <w:rsid w:val="00F02A81"/>
    <w:rsid w:val="00F047BE"/>
    <w:rsid w:val="00F15FBB"/>
    <w:rsid w:val="00F26BBA"/>
    <w:rsid w:val="00FE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37D"/>
    <w:rPr>
      <w:rFonts w:ascii="Tahoma" w:eastAsia="Tahoma" w:hAnsi="Tahoma" w:cs="Tahoma"/>
      <w:color w:val="000000"/>
      <w:sz w:val="16"/>
      <w:szCs w:val="16"/>
    </w:rPr>
  </w:style>
  <w:style w:type="paragraph" w:styleId="Heading1">
    <w:name w:val="heading 1"/>
    <w:basedOn w:val="Normal"/>
    <w:next w:val="Normal"/>
    <w:qFormat/>
    <w:rsid w:val="00EF7B96"/>
    <w:pPr>
      <w:tabs>
        <w:tab w:val="left" w:pos="7185"/>
      </w:tabs>
      <w:spacing w:before="200"/>
      <w:ind w:left="450"/>
      <w:outlineLvl w:val="0"/>
    </w:pPr>
    <w:rPr>
      <w:b/>
      <w:bCs/>
      <w:sz w:val="28"/>
      <w:szCs w:val="28"/>
    </w:rPr>
  </w:style>
  <w:style w:type="paragraph" w:styleId="Heading2">
    <w:name w:val="heading 2"/>
    <w:basedOn w:val="Normal"/>
    <w:next w:val="Normal"/>
    <w:qFormat/>
    <w:rsid w:val="00EF7B96"/>
    <w:pPr>
      <w:tabs>
        <w:tab w:val="left" w:pos="7185"/>
      </w:tabs>
      <w:outlineLvl w:val="1"/>
    </w:pPr>
    <w:rPr>
      <w:b/>
      <w:bCs/>
      <w:sz w:val="18"/>
      <w:szCs w:val="18"/>
    </w:rPr>
  </w:style>
  <w:style w:type="paragraph" w:styleId="Heading3">
    <w:name w:val="heading 3"/>
    <w:basedOn w:val="Normal"/>
    <w:next w:val="Normal"/>
    <w:qFormat/>
    <w:rsid w:val="00EF7B96"/>
    <w:pPr>
      <w:spacing w:after="200"/>
      <w:ind w:left="450"/>
      <w:outlineLvl w:val="2"/>
    </w:pPr>
    <w:rPr>
      <w:sz w:val="20"/>
      <w:szCs w:val="20"/>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Cambria" w:eastAsia="Cambria" w:hAnsi="Cambria" w:cs="Cambria"/>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customStyle="1" w:styleId="Italics">
    <w:name w:val="Italics"/>
    <w:basedOn w:val="Normal"/>
    <w:rsid w:val="00D83A3B"/>
    <w:rPr>
      <w:rFonts w:eastAsia="Times New Roman" w:cs="Times New Roman"/>
      <w:i/>
      <w:color w:val="auto"/>
      <w:szCs w:val="24"/>
    </w:rPr>
  </w:style>
  <w:style w:type="character" w:styleId="Strong">
    <w:name w:val="Strong"/>
    <w:qFormat/>
    <w:rsid w:val="00D83A3B"/>
    <w:rPr>
      <w:b/>
      <w:bCs/>
    </w:rPr>
  </w:style>
  <w:style w:type="paragraph" w:customStyle="1" w:styleId="Disclaimer">
    <w:name w:val="Disclaimer"/>
    <w:basedOn w:val="Normal"/>
    <w:rsid w:val="00D83A3B"/>
    <w:pPr>
      <w:spacing w:after="80" w:line="288" w:lineRule="auto"/>
    </w:pPr>
    <w:rPr>
      <w:rFonts w:eastAsia="Times New Roman" w:cs="Times New Roman"/>
      <w:color w:val="auto"/>
      <w:szCs w:val="24"/>
    </w:rPr>
  </w:style>
  <w:style w:type="paragraph" w:styleId="Header">
    <w:name w:val="header"/>
    <w:basedOn w:val="Normal"/>
    <w:link w:val="HeaderChar"/>
    <w:rsid w:val="00A957DD"/>
    <w:pPr>
      <w:tabs>
        <w:tab w:val="center" w:pos="4680"/>
        <w:tab w:val="right" w:pos="9360"/>
      </w:tabs>
    </w:pPr>
  </w:style>
  <w:style w:type="character" w:customStyle="1" w:styleId="HeaderChar">
    <w:name w:val="Header Char"/>
    <w:link w:val="Header"/>
    <w:rsid w:val="00A957DD"/>
    <w:rPr>
      <w:rFonts w:ascii="Tahoma" w:eastAsia="Tahoma" w:hAnsi="Tahoma" w:cs="Tahoma"/>
      <w:color w:val="000000"/>
      <w:sz w:val="16"/>
      <w:szCs w:val="16"/>
    </w:rPr>
  </w:style>
  <w:style w:type="paragraph" w:styleId="Footer">
    <w:name w:val="footer"/>
    <w:basedOn w:val="Normal"/>
    <w:link w:val="FooterChar"/>
    <w:uiPriority w:val="99"/>
    <w:rsid w:val="00A957DD"/>
    <w:pPr>
      <w:tabs>
        <w:tab w:val="center" w:pos="4680"/>
        <w:tab w:val="right" w:pos="9360"/>
      </w:tabs>
    </w:pPr>
  </w:style>
  <w:style w:type="character" w:customStyle="1" w:styleId="FooterChar">
    <w:name w:val="Footer Char"/>
    <w:link w:val="Footer"/>
    <w:uiPriority w:val="99"/>
    <w:rsid w:val="00A957DD"/>
    <w:rPr>
      <w:rFonts w:ascii="Tahoma" w:eastAsia="Tahoma" w:hAnsi="Tahoma" w:cs="Tahoma"/>
      <w:color w:val="000000"/>
      <w:sz w:val="16"/>
      <w:szCs w:val="16"/>
    </w:rPr>
  </w:style>
  <w:style w:type="character" w:styleId="Hyperlink">
    <w:name w:val="Hyperlink"/>
    <w:rsid w:val="000A120C"/>
    <w:rPr>
      <w:color w:val="0000FF"/>
      <w:u w:val="single"/>
    </w:rPr>
  </w:style>
  <w:style w:type="table" w:styleId="TableGrid">
    <w:name w:val="Table Grid"/>
    <w:basedOn w:val="TableNormal"/>
    <w:rsid w:val="009E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37D"/>
    <w:rPr>
      <w:rFonts w:ascii="Tahoma" w:eastAsia="Tahoma" w:hAnsi="Tahoma" w:cs="Tahoma"/>
      <w:color w:val="000000"/>
      <w:sz w:val="16"/>
      <w:szCs w:val="16"/>
    </w:rPr>
  </w:style>
  <w:style w:type="paragraph" w:styleId="Heading1">
    <w:name w:val="heading 1"/>
    <w:basedOn w:val="Normal"/>
    <w:next w:val="Normal"/>
    <w:qFormat/>
    <w:rsid w:val="00EF7B96"/>
    <w:pPr>
      <w:tabs>
        <w:tab w:val="left" w:pos="7185"/>
      </w:tabs>
      <w:spacing w:before="200"/>
      <w:ind w:left="450"/>
      <w:outlineLvl w:val="0"/>
    </w:pPr>
    <w:rPr>
      <w:b/>
      <w:bCs/>
      <w:sz w:val="28"/>
      <w:szCs w:val="28"/>
    </w:rPr>
  </w:style>
  <w:style w:type="paragraph" w:styleId="Heading2">
    <w:name w:val="heading 2"/>
    <w:basedOn w:val="Normal"/>
    <w:next w:val="Normal"/>
    <w:qFormat/>
    <w:rsid w:val="00EF7B96"/>
    <w:pPr>
      <w:tabs>
        <w:tab w:val="left" w:pos="7185"/>
      </w:tabs>
      <w:outlineLvl w:val="1"/>
    </w:pPr>
    <w:rPr>
      <w:b/>
      <w:bCs/>
      <w:sz w:val="18"/>
      <w:szCs w:val="18"/>
    </w:rPr>
  </w:style>
  <w:style w:type="paragraph" w:styleId="Heading3">
    <w:name w:val="heading 3"/>
    <w:basedOn w:val="Normal"/>
    <w:next w:val="Normal"/>
    <w:qFormat/>
    <w:rsid w:val="00EF7B96"/>
    <w:pPr>
      <w:spacing w:after="200"/>
      <w:ind w:left="450"/>
      <w:outlineLvl w:val="2"/>
    </w:pPr>
    <w:rPr>
      <w:sz w:val="20"/>
      <w:szCs w:val="20"/>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Cambria" w:eastAsia="Cambria" w:hAnsi="Cambria" w:cs="Cambria"/>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customStyle="1" w:styleId="Italics">
    <w:name w:val="Italics"/>
    <w:basedOn w:val="Normal"/>
    <w:rsid w:val="00D83A3B"/>
    <w:rPr>
      <w:rFonts w:eastAsia="Times New Roman" w:cs="Times New Roman"/>
      <w:i/>
      <w:color w:val="auto"/>
      <w:szCs w:val="24"/>
    </w:rPr>
  </w:style>
  <w:style w:type="character" w:styleId="Strong">
    <w:name w:val="Strong"/>
    <w:qFormat/>
    <w:rsid w:val="00D83A3B"/>
    <w:rPr>
      <w:b/>
      <w:bCs/>
    </w:rPr>
  </w:style>
  <w:style w:type="paragraph" w:customStyle="1" w:styleId="Disclaimer">
    <w:name w:val="Disclaimer"/>
    <w:basedOn w:val="Normal"/>
    <w:rsid w:val="00D83A3B"/>
    <w:pPr>
      <w:spacing w:after="80" w:line="288" w:lineRule="auto"/>
    </w:pPr>
    <w:rPr>
      <w:rFonts w:eastAsia="Times New Roman" w:cs="Times New Roman"/>
      <w:color w:val="auto"/>
      <w:szCs w:val="24"/>
    </w:rPr>
  </w:style>
  <w:style w:type="paragraph" w:styleId="Header">
    <w:name w:val="header"/>
    <w:basedOn w:val="Normal"/>
    <w:link w:val="HeaderChar"/>
    <w:rsid w:val="00A957DD"/>
    <w:pPr>
      <w:tabs>
        <w:tab w:val="center" w:pos="4680"/>
        <w:tab w:val="right" w:pos="9360"/>
      </w:tabs>
    </w:pPr>
  </w:style>
  <w:style w:type="character" w:customStyle="1" w:styleId="HeaderChar">
    <w:name w:val="Header Char"/>
    <w:link w:val="Header"/>
    <w:rsid w:val="00A957DD"/>
    <w:rPr>
      <w:rFonts w:ascii="Tahoma" w:eastAsia="Tahoma" w:hAnsi="Tahoma" w:cs="Tahoma"/>
      <w:color w:val="000000"/>
      <w:sz w:val="16"/>
      <w:szCs w:val="16"/>
    </w:rPr>
  </w:style>
  <w:style w:type="paragraph" w:styleId="Footer">
    <w:name w:val="footer"/>
    <w:basedOn w:val="Normal"/>
    <w:link w:val="FooterChar"/>
    <w:uiPriority w:val="99"/>
    <w:rsid w:val="00A957DD"/>
    <w:pPr>
      <w:tabs>
        <w:tab w:val="center" w:pos="4680"/>
        <w:tab w:val="right" w:pos="9360"/>
      </w:tabs>
    </w:pPr>
  </w:style>
  <w:style w:type="character" w:customStyle="1" w:styleId="FooterChar">
    <w:name w:val="Footer Char"/>
    <w:link w:val="Footer"/>
    <w:uiPriority w:val="99"/>
    <w:rsid w:val="00A957DD"/>
    <w:rPr>
      <w:rFonts w:ascii="Tahoma" w:eastAsia="Tahoma" w:hAnsi="Tahoma" w:cs="Tahoma"/>
      <w:color w:val="000000"/>
      <w:sz w:val="16"/>
      <w:szCs w:val="16"/>
    </w:rPr>
  </w:style>
  <w:style w:type="character" w:styleId="Hyperlink">
    <w:name w:val="Hyperlink"/>
    <w:rsid w:val="000A120C"/>
    <w:rPr>
      <w:color w:val="0000FF"/>
      <w:u w:val="single"/>
    </w:rPr>
  </w:style>
  <w:style w:type="table" w:styleId="TableGrid">
    <w:name w:val="Table Grid"/>
    <w:basedOn w:val="TableNormal"/>
    <w:rsid w:val="009E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86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wnloads\apply.pch.ucl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wnloads\apply.pch.ucla@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Downloads\apply.pch.ucl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Downloads\apply.pch.uc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173EE-2F56-465D-985E-ED9972CD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13272</CharactersWithSpaces>
  <SharedDoc>false</SharedDoc>
  <HLinks>
    <vt:vector size="24" baseType="variant">
      <vt:variant>
        <vt:i4>127</vt:i4>
      </vt:variant>
      <vt:variant>
        <vt:i4>9</vt:i4>
      </vt:variant>
      <vt:variant>
        <vt:i4>0</vt:i4>
      </vt:variant>
      <vt:variant>
        <vt:i4>5</vt:i4>
      </vt:variant>
      <vt:variant>
        <vt:lpwstr>../../../Downloads/apply.pch.ucla@gmail.com</vt:lpwstr>
      </vt:variant>
      <vt:variant>
        <vt:lpwstr/>
      </vt:variant>
      <vt:variant>
        <vt:i4>127</vt:i4>
      </vt:variant>
      <vt:variant>
        <vt:i4>6</vt:i4>
      </vt:variant>
      <vt:variant>
        <vt:i4>0</vt:i4>
      </vt:variant>
      <vt:variant>
        <vt:i4>5</vt:i4>
      </vt:variant>
      <vt:variant>
        <vt:lpwstr>../../../Downloads/apply.pch.ucla@gmail.com</vt:lpwstr>
      </vt:variant>
      <vt:variant>
        <vt:lpwstr/>
      </vt:variant>
      <vt:variant>
        <vt:i4>127</vt:i4>
      </vt:variant>
      <vt:variant>
        <vt:i4>3</vt:i4>
      </vt:variant>
      <vt:variant>
        <vt:i4>0</vt:i4>
      </vt:variant>
      <vt:variant>
        <vt:i4>5</vt:i4>
      </vt:variant>
      <vt:variant>
        <vt:lpwstr>../../../Downloads/apply.pch.ucla@gmail.com</vt:lpwstr>
      </vt:variant>
      <vt:variant>
        <vt:lpwstr/>
      </vt:variant>
      <vt:variant>
        <vt:i4>127</vt:i4>
      </vt:variant>
      <vt:variant>
        <vt:i4>0</vt:i4>
      </vt:variant>
      <vt:variant>
        <vt:i4>0</vt:i4>
      </vt:variant>
      <vt:variant>
        <vt:i4>5</vt:i4>
      </vt:variant>
      <vt:variant>
        <vt:lpwstr>../../../Downloads/apply.pch.ucla@gmail.com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 Amiling</dc:creator>
  <cp:lastModifiedBy>Christi-Lynn</cp:lastModifiedBy>
  <cp:revision>2</cp:revision>
  <cp:lastPrinted>2013-03-09T09:14:00Z</cp:lastPrinted>
  <dcterms:created xsi:type="dcterms:W3CDTF">2013-03-09T10:48:00Z</dcterms:created>
  <dcterms:modified xsi:type="dcterms:W3CDTF">2013-03-09T10:48:00Z</dcterms:modified>
</cp:coreProperties>
</file>